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E4499" w:rsidRDefault="004B70D4">
      <w:pPr>
        <w:jc w:val="center"/>
        <w:rPr>
          <w:rFonts w:ascii="黑体" w:eastAsia="黑体" w:hAnsi="黑体" w:cs="仿宋_GB2312"/>
          <w:b/>
          <w:bCs/>
          <w:sz w:val="44"/>
          <w:szCs w:val="44"/>
        </w:rPr>
      </w:pPr>
      <w:r>
        <w:rPr>
          <w:rFonts w:ascii="黑体" w:eastAsia="黑体" w:hAnsi="黑体" w:cs="仿宋_GB2312" w:hint="eastAsia"/>
          <w:b/>
          <w:bCs/>
          <w:sz w:val="44"/>
          <w:szCs w:val="44"/>
        </w:rPr>
        <w:t>福建片仔癀化妆品股份有限公司</w:t>
      </w:r>
    </w:p>
    <w:p w:rsidR="003E4499" w:rsidRDefault="004B70D4">
      <w:pPr>
        <w:jc w:val="center"/>
        <w:rPr>
          <w:rFonts w:ascii="黑体" w:eastAsia="黑体" w:hAnsi="黑体" w:cs="黑体"/>
          <w:b/>
          <w:bCs/>
          <w:sz w:val="44"/>
          <w:szCs w:val="44"/>
        </w:rPr>
      </w:pPr>
      <w:r>
        <w:rPr>
          <w:rFonts w:ascii="黑体" w:eastAsia="黑体" w:hAnsi="黑体" w:cs="仿宋_GB2312" w:hint="eastAsia"/>
          <w:b/>
          <w:bCs/>
          <w:sz w:val="44"/>
          <w:szCs w:val="44"/>
        </w:rPr>
        <w:t>202</w:t>
      </w:r>
      <w:r>
        <w:rPr>
          <w:rFonts w:ascii="黑体" w:eastAsia="黑体" w:hAnsi="黑体" w:cs="仿宋_GB2312"/>
          <w:b/>
          <w:bCs/>
          <w:sz w:val="44"/>
          <w:szCs w:val="44"/>
        </w:rPr>
        <w:t>5</w:t>
      </w:r>
      <w:r>
        <w:rPr>
          <w:rFonts w:ascii="黑体" w:eastAsia="黑体" w:hAnsi="黑体" w:cs="仿宋_GB2312" w:hint="eastAsia"/>
          <w:b/>
          <w:bCs/>
          <w:sz w:val="44"/>
          <w:szCs w:val="44"/>
        </w:rPr>
        <w:t>-2026年度职工健康体检服务采购项目</w:t>
      </w:r>
    </w:p>
    <w:p w:rsidR="003E4499" w:rsidRDefault="003E4499">
      <w:pPr>
        <w:jc w:val="center"/>
        <w:rPr>
          <w:rFonts w:ascii="黑体" w:eastAsia="黑体" w:hAnsi="黑体" w:cs="黑体"/>
          <w:b/>
          <w:bCs/>
          <w:sz w:val="84"/>
          <w:szCs w:val="84"/>
        </w:rPr>
      </w:pPr>
    </w:p>
    <w:p w:rsidR="003E4499" w:rsidRDefault="003E4499">
      <w:pPr>
        <w:jc w:val="center"/>
        <w:rPr>
          <w:rFonts w:ascii="黑体" w:eastAsia="黑体" w:hAnsi="黑体" w:cs="黑体"/>
          <w:b/>
          <w:bCs/>
          <w:sz w:val="84"/>
          <w:szCs w:val="84"/>
        </w:rPr>
      </w:pPr>
    </w:p>
    <w:p w:rsidR="003E4499" w:rsidRDefault="004B70D4">
      <w:pPr>
        <w:jc w:val="center"/>
        <w:rPr>
          <w:rFonts w:ascii="黑体" w:eastAsia="黑体" w:hAnsi="黑体" w:cs="黑体"/>
          <w:b/>
          <w:bCs/>
          <w:sz w:val="84"/>
          <w:szCs w:val="84"/>
        </w:rPr>
      </w:pPr>
      <w:r>
        <w:rPr>
          <w:rFonts w:ascii="黑体" w:eastAsia="黑体" w:hAnsi="黑体" w:cs="黑体" w:hint="eastAsia"/>
          <w:b/>
          <w:bCs/>
          <w:sz w:val="84"/>
          <w:szCs w:val="84"/>
        </w:rPr>
        <w:t>比</w:t>
      </w:r>
    </w:p>
    <w:p w:rsidR="003E4499" w:rsidRDefault="004B70D4">
      <w:pPr>
        <w:jc w:val="center"/>
        <w:rPr>
          <w:rFonts w:ascii="黑体" w:eastAsia="黑体" w:hAnsi="黑体" w:cs="黑体"/>
          <w:b/>
          <w:bCs/>
          <w:sz w:val="84"/>
          <w:szCs w:val="84"/>
        </w:rPr>
      </w:pPr>
      <w:r>
        <w:rPr>
          <w:rFonts w:ascii="黑体" w:eastAsia="黑体" w:hAnsi="黑体" w:cs="黑体" w:hint="eastAsia"/>
          <w:b/>
          <w:bCs/>
          <w:sz w:val="84"/>
          <w:szCs w:val="84"/>
        </w:rPr>
        <w:t>选</w:t>
      </w:r>
    </w:p>
    <w:p w:rsidR="003E4499" w:rsidRDefault="004B70D4">
      <w:pPr>
        <w:jc w:val="center"/>
        <w:rPr>
          <w:rFonts w:ascii="黑体" w:eastAsia="黑体" w:hAnsi="黑体" w:cs="黑体"/>
          <w:b/>
          <w:bCs/>
          <w:sz w:val="84"/>
          <w:szCs w:val="84"/>
        </w:rPr>
      </w:pPr>
      <w:r>
        <w:rPr>
          <w:rFonts w:ascii="黑体" w:eastAsia="黑体" w:hAnsi="黑体" w:cs="黑体" w:hint="eastAsia"/>
          <w:b/>
          <w:bCs/>
          <w:sz w:val="84"/>
          <w:szCs w:val="84"/>
        </w:rPr>
        <w:t>文</w:t>
      </w:r>
    </w:p>
    <w:p w:rsidR="003E4499" w:rsidRDefault="004B70D4">
      <w:pPr>
        <w:jc w:val="center"/>
        <w:rPr>
          <w:rFonts w:ascii="黑体" w:eastAsia="黑体" w:hAnsi="黑体" w:cs="黑体"/>
          <w:b/>
          <w:bCs/>
          <w:sz w:val="84"/>
          <w:szCs w:val="84"/>
        </w:rPr>
      </w:pPr>
      <w:r>
        <w:rPr>
          <w:rFonts w:ascii="黑体" w:eastAsia="黑体" w:hAnsi="黑体" w:cs="黑体" w:hint="eastAsia"/>
          <w:b/>
          <w:bCs/>
          <w:sz w:val="84"/>
          <w:szCs w:val="84"/>
        </w:rPr>
        <w:t>件</w:t>
      </w:r>
    </w:p>
    <w:p w:rsidR="003E4499" w:rsidRDefault="003E4499">
      <w:pPr>
        <w:jc w:val="center"/>
        <w:rPr>
          <w:rFonts w:ascii="黑体" w:eastAsia="黑体" w:hAnsi="黑体" w:cs="黑体"/>
          <w:b/>
          <w:bCs/>
          <w:sz w:val="84"/>
          <w:szCs w:val="84"/>
        </w:rPr>
      </w:pPr>
    </w:p>
    <w:p w:rsidR="003E4499" w:rsidRDefault="003E4499">
      <w:pPr>
        <w:rPr>
          <w:rFonts w:ascii="黑体" w:eastAsia="黑体" w:hAnsi="黑体" w:cs="黑体"/>
          <w:b/>
          <w:bCs/>
          <w:sz w:val="84"/>
          <w:szCs w:val="84"/>
        </w:rPr>
      </w:pPr>
    </w:p>
    <w:p w:rsidR="003E4499" w:rsidRDefault="003E4499">
      <w:pPr>
        <w:jc w:val="center"/>
        <w:rPr>
          <w:rFonts w:ascii="黑体" w:eastAsia="黑体" w:hAnsi="黑体" w:cs="黑体"/>
          <w:b/>
          <w:bCs/>
          <w:sz w:val="32"/>
          <w:szCs w:val="32"/>
        </w:rPr>
      </w:pPr>
    </w:p>
    <w:p w:rsidR="003E4499" w:rsidRDefault="004B70D4">
      <w:pPr>
        <w:jc w:val="center"/>
        <w:rPr>
          <w:rFonts w:ascii="黑体" w:eastAsia="黑体" w:hAnsi="黑体" w:cs="黑体"/>
          <w:b/>
          <w:bCs/>
          <w:sz w:val="32"/>
          <w:szCs w:val="32"/>
        </w:rPr>
      </w:pPr>
      <w:r>
        <w:rPr>
          <w:rFonts w:ascii="黑体" w:eastAsia="黑体" w:hAnsi="黑体" w:cs="黑体" w:hint="eastAsia"/>
          <w:b/>
          <w:bCs/>
          <w:sz w:val="32"/>
          <w:szCs w:val="32"/>
        </w:rPr>
        <w:t>比选方：福建片仔癀化妆品股份有限公司</w:t>
      </w:r>
    </w:p>
    <w:p w:rsidR="003E4499" w:rsidRDefault="004B70D4">
      <w:pPr>
        <w:jc w:val="center"/>
        <w:rPr>
          <w:rFonts w:ascii="黑体" w:eastAsia="黑体" w:hAnsi="黑体" w:cs="黑体"/>
          <w:b/>
          <w:bCs/>
          <w:sz w:val="32"/>
          <w:szCs w:val="32"/>
        </w:rPr>
      </w:pPr>
      <w:r>
        <w:rPr>
          <w:rFonts w:ascii="黑体" w:eastAsia="黑体" w:hAnsi="黑体" w:cs="黑体" w:hint="eastAsia"/>
          <w:b/>
          <w:bCs/>
          <w:sz w:val="32"/>
          <w:szCs w:val="32"/>
        </w:rPr>
        <w:t>编制时间：</w:t>
      </w:r>
      <w:r w:rsidR="00B5349B">
        <w:rPr>
          <w:rFonts w:ascii="黑体" w:eastAsia="黑体" w:hAnsi="黑体" w:cs="黑体" w:hint="eastAsia"/>
          <w:b/>
          <w:bCs/>
          <w:sz w:val="32"/>
          <w:szCs w:val="32"/>
        </w:rPr>
        <w:t>202</w:t>
      </w:r>
      <w:r w:rsidR="00B5349B">
        <w:rPr>
          <w:rFonts w:ascii="黑体" w:eastAsia="黑体" w:hAnsi="黑体" w:cs="黑体"/>
          <w:b/>
          <w:bCs/>
          <w:sz w:val="32"/>
          <w:szCs w:val="32"/>
        </w:rPr>
        <w:t>6</w:t>
      </w:r>
      <w:r w:rsidR="00B5349B">
        <w:rPr>
          <w:rFonts w:ascii="黑体" w:eastAsia="黑体" w:hAnsi="黑体" w:cs="黑体" w:hint="eastAsia"/>
          <w:b/>
          <w:bCs/>
          <w:sz w:val="32"/>
          <w:szCs w:val="32"/>
        </w:rPr>
        <w:t>年</w:t>
      </w:r>
      <w:r w:rsidR="00B5349B">
        <w:rPr>
          <w:rFonts w:ascii="黑体" w:eastAsia="黑体" w:hAnsi="黑体" w:cs="黑体"/>
          <w:b/>
          <w:bCs/>
          <w:sz w:val="32"/>
          <w:szCs w:val="32"/>
        </w:rPr>
        <w:t>4</w:t>
      </w:r>
      <w:r>
        <w:rPr>
          <w:rFonts w:ascii="黑体" w:eastAsia="黑体" w:hAnsi="黑体" w:cs="黑体" w:hint="eastAsia"/>
          <w:b/>
          <w:bCs/>
          <w:sz w:val="32"/>
          <w:szCs w:val="32"/>
        </w:rPr>
        <w:t>月</w:t>
      </w:r>
    </w:p>
    <w:p w:rsidR="003E4499" w:rsidRDefault="003E4499">
      <w:pPr>
        <w:jc w:val="center"/>
        <w:rPr>
          <w:rFonts w:ascii="方正小标宋简体" w:eastAsia="方正小标宋简体" w:hAnsi="方正小标宋简体" w:cs="方正小标宋简体"/>
          <w:sz w:val="36"/>
          <w:szCs w:val="36"/>
        </w:rPr>
      </w:pPr>
    </w:p>
    <w:p w:rsidR="003E4499" w:rsidRDefault="004B70D4">
      <w:pPr>
        <w:jc w:val="center"/>
        <w:rPr>
          <w:rFonts w:ascii="方正小标宋简体" w:eastAsia="方正小标宋简体" w:hAnsi="方正小标宋简体" w:cs="方正小标宋简体"/>
          <w:sz w:val="36"/>
          <w:szCs w:val="36"/>
        </w:rPr>
      </w:pPr>
      <w:r>
        <w:rPr>
          <w:rFonts w:ascii="方正小标宋简体" w:eastAsia="方正小标宋简体" w:hAnsi="方正小标宋简体" w:cs="方正小标宋简体" w:hint="eastAsia"/>
          <w:sz w:val="36"/>
          <w:szCs w:val="36"/>
        </w:rPr>
        <w:lastRenderedPageBreak/>
        <w:t>福建片仔癀化妆品股份有限公司</w:t>
      </w:r>
    </w:p>
    <w:p w:rsidR="003E4499" w:rsidRDefault="004B70D4">
      <w:pPr>
        <w:jc w:val="center"/>
        <w:rPr>
          <w:rFonts w:ascii="方正小标宋简体" w:eastAsia="方正小标宋简体" w:hAnsi="方正小标宋简体" w:cs="方正小标宋简体"/>
          <w:sz w:val="36"/>
          <w:szCs w:val="36"/>
        </w:rPr>
      </w:pPr>
      <w:r>
        <w:rPr>
          <w:rFonts w:ascii="方正小标宋简体" w:eastAsia="方正小标宋简体" w:hAnsi="方正小标宋简体" w:cs="方正小标宋简体" w:hint="eastAsia"/>
          <w:sz w:val="36"/>
          <w:szCs w:val="36"/>
        </w:rPr>
        <w:t>202</w:t>
      </w:r>
      <w:r>
        <w:rPr>
          <w:rFonts w:ascii="方正小标宋简体" w:eastAsia="方正小标宋简体" w:hAnsi="方正小标宋简体" w:cs="方正小标宋简体"/>
          <w:sz w:val="36"/>
          <w:szCs w:val="36"/>
        </w:rPr>
        <w:t>5</w:t>
      </w:r>
      <w:r>
        <w:rPr>
          <w:rFonts w:ascii="方正小标宋简体" w:eastAsia="方正小标宋简体" w:hAnsi="方正小标宋简体" w:cs="方正小标宋简体" w:hint="eastAsia"/>
          <w:sz w:val="36"/>
          <w:szCs w:val="36"/>
        </w:rPr>
        <w:t>-2026年度职工健康体检服务采购项目公开比选公告</w:t>
      </w:r>
    </w:p>
    <w:p w:rsidR="003E4499" w:rsidRDefault="003E4499">
      <w:pPr>
        <w:jc w:val="center"/>
        <w:rPr>
          <w:rFonts w:ascii="黑体" w:eastAsia="黑体" w:hAnsi="黑体" w:cs="黑体"/>
          <w:b/>
          <w:bCs/>
          <w:sz w:val="30"/>
          <w:szCs w:val="30"/>
        </w:rPr>
      </w:pPr>
    </w:p>
    <w:p w:rsidR="003E4499" w:rsidRDefault="004B70D4">
      <w:pPr>
        <w:spacing w:line="480" w:lineRule="exact"/>
        <w:ind w:firstLineChars="200" w:firstLine="640"/>
        <w:rPr>
          <w:rFonts w:ascii="仿宋" w:eastAsia="仿宋" w:hAnsi="仿宋" w:cs="仿宋"/>
          <w:sz w:val="32"/>
          <w:szCs w:val="32"/>
        </w:rPr>
      </w:pPr>
      <w:r>
        <w:rPr>
          <w:rFonts w:ascii="仿宋" w:eastAsia="仿宋" w:hAnsi="仿宋" w:cs="仿宋" w:hint="eastAsia"/>
          <w:sz w:val="32"/>
          <w:szCs w:val="32"/>
        </w:rPr>
        <w:t>我司拟采购202</w:t>
      </w:r>
      <w:r>
        <w:rPr>
          <w:rFonts w:ascii="仿宋" w:eastAsia="仿宋" w:hAnsi="仿宋" w:cs="仿宋"/>
          <w:sz w:val="32"/>
          <w:szCs w:val="32"/>
        </w:rPr>
        <w:t>5</w:t>
      </w:r>
      <w:r>
        <w:rPr>
          <w:rFonts w:ascii="仿宋" w:eastAsia="仿宋" w:hAnsi="仿宋" w:cs="仿宋" w:hint="eastAsia"/>
          <w:sz w:val="32"/>
          <w:szCs w:val="32"/>
        </w:rPr>
        <w:t>-2026年度职工健康体检服务项目，现进行公开比选，欢迎具备资质要求的单位参与比选。具体如下：</w:t>
      </w:r>
    </w:p>
    <w:p w:rsidR="003E4499" w:rsidRDefault="004B70D4">
      <w:pPr>
        <w:spacing w:line="480" w:lineRule="exact"/>
        <w:ind w:firstLineChars="200" w:firstLine="643"/>
        <w:rPr>
          <w:rFonts w:ascii="黑体" w:eastAsia="黑体" w:hAnsi="黑体" w:cs="黑体"/>
          <w:b/>
          <w:sz w:val="32"/>
          <w:szCs w:val="32"/>
        </w:rPr>
      </w:pPr>
      <w:r>
        <w:rPr>
          <w:rFonts w:ascii="黑体" w:eastAsia="黑体" w:hAnsi="黑体" w:cs="黑体" w:hint="eastAsia"/>
          <w:b/>
          <w:sz w:val="32"/>
          <w:szCs w:val="32"/>
        </w:rPr>
        <w:t>一、项目概况及服务内容</w:t>
      </w:r>
    </w:p>
    <w:p w:rsidR="003E4499" w:rsidRDefault="004B70D4">
      <w:pPr>
        <w:spacing w:line="480" w:lineRule="exact"/>
        <w:ind w:firstLineChars="200" w:firstLine="640"/>
        <w:rPr>
          <w:rFonts w:ascii="仿宋" w:eastAsia="仿宋" w:hAnsi="仿宋" w:cs="仿宋"/>
          <w:sz w:val="32"/>
          <w:szCs w:val="32"/>
        </w:rPr>
      </w:pPr>
      <w:r>
        <w:rPr>
          <w:rFonts w:ascii="仿宋" w:eastAsia="仿宋" w:hAnsi="仿宋" w:cs="仿宋" w:hint="eastAsia"/>
          <w:sz w:val="32"/>
          <w:szCs w:val="32"/>
        </w:rPr>
        <w:t>（一）比选方：福建片仔癀化妆品股份有限公司</w:t>
      </w:r>
    </w:p>
    <w:p w:rsidR="003E4499" w:rsidRDefault="004B70D4">
      <w:pPr>
        <w:spacing w:line="480" w:lineRule="exact"/>
        <w:ind w:firstLineChars="200" w:firstLine="640"/>
        <w:rPr>
          <w:rFonts w:ascii="仿宋" w:eastAsia="仿宋" w:hAnsi="仿宋" w:cs="仿宋"/>
          <w:sz w:val="32"/>
          <w:szCs w:val="32"/>
        </w:rPr>
      </w:pPr>
      <w:r>
        <w:rPr>
          <w:rFonts w:ascii="仿宋" w:eastAsia="仿宋" w:hAnsi="仿宋" w:cs="仿宋" w:hint="eastAsia"/>
          <w:sz w:val="32"/>
          <w:szCs w:val="32"/>
        </w:rPr>
        <w:t>（二）项目名称：2025-2026年度职工健康体检采购项目</w:t>
      </w:r>
    </w:p>
    <w:p w:rsidR="003E4499" w:rsidRDefault="004B70D4">
      <w:pPr>
        <w:spacing w:line="480" w:lineRule="exact"/>
        <w:ind w:firstLineChars="200" w:firstLine="640"/>
        <w:rPr>
          <w:rFonts w:ascii="仿宋" w:eastAsia="仿宋" w:hAnsi="仿宋" w:cs="仿宋"/>
          <w:sz w:val="32"/>
          <w:szCs w:val="32"/>
        </w:rPr>
      </w:pPr>
      <w:r>
        <w:rPr>
          <w:rFonts w:ascii="仿宋" w:eastAsia="仿宋" w:hAnsi="仿宋" w:cs="仿宋" w:hint="eastAsia"/>
          <w:sz w:val="32"/>
          <w:szCs w:val="32"/>
        </w:rPr>
        <w:t>（三）项目执行时间：自与中选合作方签订合作协议之日至使用结束。</w:t>
      </w:r>
    </w:p>
    <w:p w:rsidR="003E4499" w:rsidRDefault="004B70D4">
      <w:pPr>
        <w:spacing w:line="480" w:lineRule="exact"/>
        <w:ind w:firstLineChars="200" w:firstLine="640"/>
        <w:rPr>
          <w:rFonts w:ascii="仿宋" w:eastAsia="仿宋" w:hAnsi="仿宋" w:cs="仿宋"/>
          <w:sz w:val="32"/>
          <w:szCs w:val="32"/>
        </w:rPr>
      </w:pPr>
      <w:r>
        <w:rPr>
          <w:rFonts w:ascii="仿宋" w:eastAsia="仿宋" w:hAnsi="仿宋" w:cs="仿宋" w:hint="eastAsia"/>
          <w:sz w:val="32"/>
          <w:szCs w:val="32"/>
        </w:rPr>
        <w:t>（四）体检服务概况说明：</w:t>
      </w:r>
    </w:p>
    <w:p w:rsidR="003E4499" w:rsidRDefault="004B70D4">
      <w:pPr>
        <w:spacing w:line="480" w:lineRule="exact"/>
        <w:ind w:firstLineChars="200" w:firstLine="640"/>
        <w:rPr>
          <w:rFonts w:ascii="仿宋" w:eastAsia="仿宋" w:hAnsi="仿宋" w:cs="仿宋"/>
          <w:sz w:val="32"/>
          <w:szCs w:val="32"/>
        </w:rPr>
      </w:pPr>
      <w:r>
        <w:rPr>
          <w:rFonts w:ascii="仿宋" w:eastAsia="仿宋" w:hAnsi="仿宋" w:cs="仿宋" w:hint="eastAsia"/>
          <w:sz w:val="32"/>
          <w:szCs w:val="32"/>
        </w:rPr>
        <w:t>1.体检人数：2025年度预计</w:t>
      </w:r>
      <w:r w:rsidR="00B5349B">
        <w:rPr>
          <w:rFonts w:ascii="仿宋" w:eastAsia="仿宋" w:hAnsi="仿宋" w:cs="仿宋" w:hint="eastAsia"/>
          <w:sz w:val="32"/>
          <w:szCs w:val="32"/>
        </w:rPr>
        <w:t>53</w:t>
      </w:r>
      <w:r w:rsidR="00B5349B">
        <w:rPr>
          <w:rFonts w:ascii="仿宋" w:eastAsia="仿宋" w:hAnsi="仿宋" w:cs="仿宋"/>
          <w:sz w:val="32"/>
          <w:szCs w:val="32"/>
        </w:rPr>
        <w:t>5</w:t>
      </w:r>
      <w:r>
        <w:rPr>
          <w:rFonts w:ascii="仿宋" w:eastAsia="仿宋" w:hAnsi="仿宋" w:cs="仿宋" w:hint="eastAsia"/>
          <w:sz w:val="32"/>
          <w:szCs w:val="32"/>
        </w:rPr>
        <w:t>人，2026年度预计540人（以实际人数为准）</w:t>
      </w:r>
    </w:p>
    <w:p w:rsidR="003E4499" w:rsidRDefault="004B70D4">
      <w:pPr>
        <w:spacing w:line="480" w:lineRule="exact"/>
        <w:ind w:firstLineChars="200" w:firstLine="640"/>
        <w:rPr>
          <w:rFonts w:ascii="仿宋" w:eastAsia="仿宋" w:hAnsi="仿宋" w:cs="仿宋"/>
          <w:sz w:val="32"/>
          <w:szCs w:val="32"/>
        </w:rPr>
      </w:pPr>
      <w:r>
        <w:rPr>
          <w:rFonts w:ascii="仿宋" w:eastAsia="仿宋" w:hAnsi="仿宋" w:cs="仿宋" w:hint="eastAsia"/>
          <w:sz w:val="32"/>
          <w:szCs w:val="32"/>
        </w:rPr>
        <w:t>2.采购明细比选：</w:t>
      </w:r>
    </w:p>
    <w:tbl>
      <w:tblPr>
        <w:tblW w:w="100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2490"/>
        <w:gridCol w:w="1560"/>
        <w:gridCol w:w="1748"/>
        <w:gridCol w:w="1545"/>
        <w:gridCol w:w="2738"/>
      </w:tblGrid>
      <w:tr w:rsidR="003E4499">
        <w:trPr>
          <w:trHeight w:val="625"/>
          <w:jc w:val="center"/>
        </w:trPr>
        <w:tc>
          <w:tcPr>
            <w:tcW w:w="2490" w:type="dxa"/>
            <w:vAlign w:val="center"/>
          </w:tcPr>
          <w:p w:rsidR="003E4499" w:rsidRDefault="004B70D4">
            <w:pPr>
              <w:pStyle w:val="a6"/>
              <w:spacing w:line="480" w:lineRule="exact"/>
              <w:jc w:val="center"/>
              <w:rPr>
                <w:rFonts w:ascii="仿宋" w:eastAsia="仿宋" w:hAnsi="仿宋" w:cs="仿宋"/>
                <w:b/>
                <w:bCs/>
                <w:sz w:val="32"/>
                <w:szCs w:val="32"/>
              </w:rPr>
            </w:pPr>
            <w:r>
              <w:rPr>
                <w:rFonts w:ascii="仿宋" w:eastAsia="仿宋" w:hAnsi="仿宋" w:cs="仿宋" w:hint="eastAsia"/>
                <w:b/>
                <w:bCs/>
                <w:sz w:val="32"/>
                <w:szCs w:val="32"/>
              </w:rPr>
              <w:t>项目名称</w:t>
            </w:r>
          </w:p>
        </w:tc>
        <w:tc>
          <w:tcPr>
            <w:tcW w:w="1560" w:type="dxa"/>
            <w:vAlign w:val="center"/>
          </w:tcPr>
          <w:p w:rsidR="003E4499" w:rsidRDefault="004B70D4">
            <w:pPr>
              <w:pStyle w:val="a6"/>
              <w:spacing w:line="480" w:lineRule="exact"/>
              <w:jc w:val="center"/>
              <w:rPr>
                <w:rFonts w:ascii="仿宋" w:eastAsia="仿宋" w:hAnsi="仿宋" w:cs="仿宋"/>
                <w:b/>
                <w:bCs/>
                <w:sz w:val="32"/>
                <w:szCs w:val="32"/>
              </w:rPr>
            </w:pPr>
            <w:r>
              <w:rPr>
                <w:rFonts w:ascii="仿宋" w:eastAsia="仿宋" w:hAnsi="仿宋" w:cs="仿宋" w:hint="eastAsia"/>
                <w:b/>
                <w:bCs/>
                <w:kern w:val="0"/>
                <w:sz w:val="32"/>
                <w:szCs w:val="32"/>
              </w:rPr>
              <w:t>服务要求</w:t>
            </w:r>
          </w:p>
        </w:tc>
        <w:tc>
          <w:tcPr>
            <w:tcW w:w="1748" w:type="dxa"/>
            <w:vAlign w:val="center"/>
          </w:tcPr>
          <w:p w:rsidR="003E4499" w:rsidRDefault="004B70D4">
            <w:pPr>
              <w:pStyle w:val="a6"/>
              <w:spacing w:line="480" w:lineRule="exact"/>
              <w:jc w:val="center"/>
              <w:rPr>
                <w:rFonts w:ascii="仿宋" w:eastAsia="仿宋" w:hAnsi="仿宋" w:cs="仿宋"/>
                <w:b/>
                <w:bCs/>
                <w:kern w:val="0"/>
                <w:sz w:val="32"/>
                <w:szCs w:val="32"/>
              </w:rPr>
            </w:pPr>
            <w:r>
              <w:rPr>
                <w:rFonts w:ascii="仿宋" w:eastAsia="仿宋" w:hAnsi="仿宋" w:cs="仿宋" w:hint="eastAsia"/>
                <w:b/>
                <w:bCs/>
                <w:sz w:val="32"/>
                <w:szCs w:val="32"/>
              </w:rPr>
              <w:t>年人均标准</w:t>
            </w:r>
          </w:p>
          <w:p w:rsidR="003E4499" w:rsidRDefault="004B70D4">
            <w:pPr>
              <w:pStyle w:val="a6"/>
              <w:spacing w:line="480" w:lineRule="exact"/>
              <w:jc w:val="center"/>
              <w:rPr>
                <w:rFonts w:ascii="仿宋" w:eastAsia="仿宋" w:hAnsi="仿宋" w:cs="仿宋"/>
                <w:b/>
                <w:bCs/>
                <w:sz w:val="32"/>
                <w:szCs w:val="32"/>
              </w:rPr>
            </w:pPr>
            <w:r>
              <w:rPr>
                <w:rFonts w:ascii="仿宋" w:eastAsia="仿宋" w:hAnsi="仿宋" w:cs="仿宋" w:hint="eastAsia"/>
                <w:b/>
                <w:bCs/>
                <w:kern w:val="0"/>
                <w:sz w:val="32"/>
                <w:szCs w:val="32"/>
              </w:rPr>
              <w:t>（元）</w:t>
            </w:r>
          </w:p>
        </w:tc>
        <w:tc>
          <w:tcPr>
            <w:tcW w:w="1545" w:type="dxa"/>
            <w:vAlign w:val="center"/>
          </w:tcPr>
          <w:p w:rsidR="003E4499" w:rsidRDefault="004B70D4">
            <w:pPr>
              <w:pStyle w:val="a6"/>
              <w:spacing w:line="480" w:lineRule="exact"/>
              <w:jc w:val="center"/>
              <w:rPr>
                <w:rFonts w:ascii="仿宋" w:eastAsia="仿宋" w:hAnsi="仿宋" w:cs="仿宋"/>
                <w:b/>
                <w:bCs/>
                <w:kern w:val="0"/>
                <w:sz w:val="32"/>
                <w:szCs w:val="32"/>
              </w:rPr>
            </w:pPr>
            <w:r>
              <w:rPr>
                <w:rFonts w:ascii="仿宋" w:eastAsia="仿宋" w:hAnsi="仿宋" w:cs="仿宋" w:hint="eastAsia"/>
                <w:b/>
                <w:bCs/>
                <w:sz w:val="32"/>
                <w:szCs w:val="32"/>
              </w:rPr>
              <w:t>预算总价</w:t>
            </w:r>
          </w:p>
          <w:p w:rsidR="003E4499" w:rsidRDefault="004B70D4">
            <w:pPr>
              <w:pStyle w:val="a6"/>
              <w:spacing w:line="480" w:lineRule="exact"/>
              <w:jc w:val="center"/>
              <w:rPr>
                <w:rFonts w:ascii="仿宋" w:eastAsia="仿宋" w:hAnsi="仿宋" w:cs="仿宋"/>
                <w:b/>
                <w:bCs/>
                <w:sz w:val="32"/>
                <w:szCs w:val="32"/>
              </w:rPr>
            </w:pPr>
            <w:r>
              <w:rPr>
                <w:rFonts w:ascii="仿宋" w:eastAsia="仿宋" w:hAnsi="仿宋" w:cs="仿宋" w:hint="eastAsia"/>
                <w:b/>
                <w:bCs/>
                <w:kern w:val="0"/>
                <w:sz w:val="32"/>
                <w:szCs w:val="32"/>
              </w:rPr>
              <w:t>（元）</w:t>
            </w:r>
          </w:p>
        </w:tc>
        <w:tc>
          <w:tcPr>
            <w:tcW w:w="2738" w:type="dxa"/>
            <w:vAlign w:val="center"/>
          </w:tcPr>
          <w:p w:rsidR="003E4499" w:rsidRDefault="004B70D4">
            <w:pPr>
              <w:pStyle w:val="a6"/>
              <w:spacing w:line="480" w:lineRule="exact"/>
              <w:jc w:val="center"/>
              <w:rPr>
                <w:rFonts w:ascii="仿宋" w:eastAsia="仿宋" w:hAnsi="仿宋" w:cs="仿宋"/>
                <w:b/>
                <w:bCs/>
                <w:sz w:val="32"/>
                <w:szCs w:val="32"/>
              </w:rPr>
            </w:pPr>
            <w:r>
              <w:rPr>
                <w:rFonts w:ascii="仿宋" w:eastAsia="仿宋" w:hAnsi="仿宋" w:cs="仿宋" w:hint="eastAsia"/>
                <w:b/>
                <w:bCs/>
                <w:sz w:val="32"/>
                <w:szCs w:val="32"/>
              </w:rPr>
              <w:t>服务期</w:t>
            </w:r>
          </w:p>
        </w:tc>
      </w:tr>
      <w:tr w:rsidR="003E4499">
        <w:trPr>
          <w:trHeight w:val="802"/>
          <w:jc w:val="center"/>
        </w:trPr>
        <w:tc>
          <w:tcPr>
            <w:tcW w:w="2490" w:type="dxa"/>
            <w:vAlign w:val="center"/>
          </w:tcPr>
          <w:p w:rsidR="003E4499" w:rsidRDefault="004B70D4">
            <w:pPr>
              <w:pStyle w:val="a6"/>
              <w:spacing w:line="480" w:lineRule="exact"/>
              <w:jc w:val="center"/>
              <w:rPr>
                <w:rFonts w:ascii="仿宋" w:eastAsia="仿宋" w:hAnsi="仿宋" w:cs="仿宋"/>
                <w:sz w:val="32"/>
                <w:szCs w:val="32"/>
              </w:rPr>
            </w:pPr>
            <w:r>
              <w:rPr>
                <w:rFonts w:ascii="仿宋" w:eastAsia="仿宋" w:hAnsi="仿宋" w:cs="仿宋"/>
                <w:sz w:val="32"/>
                <w:szCs w:val="32"/>
              </w:rPr>
              <w:t>2025</w:t>
            </w:r>
            <w:r>
              <w:rPr>
                <w:rFonts w:ascii="仿宋" w:eastAsia="仿宋" w:hAnsi="仿宋" w:cs="仿宋" w:hint="eastAsia"/>
                <w:sz w:val="32"/>
                <w:szCs w:val="32"/>
              </w:rPr>
              <w:t>-2026</w:t>
            </w:r>
            <w:r>
              <w:rPr>
                <w:rFonts w:ascii="仿宋" w:eastAsia="仿宋" w:hAnsi="仿宋" w:cs="仿宋"/>
                <w:sz w:val="32"/>
                <w:szCs w:val="32"/>
              </w:rPr>
              <w:t>年度职工健康体检服务采购项目</w:t>
            </w:r>
          </w:p>
        </w:tc>
        <w:tc>
          <w:tcPr>
            <w:tcW w:w="1560" w:type="dxa"/>
            <w:vAlign w:val="center"/>
          </w:tcPr>
          <w:p w:rsidR="003E4499" w:rsidRDefault="004B70D4">
            <w:pPr>
              <w:pStyle w:val="a6"/>
              <w:spacing w:line="480" w:lineRule="exact"/>
              <w:jc w:val="center"/>
              <w:rPr>
                <w:rFonts w:ascii="仿宋" w:eastAsia="仿宋" w:hAnsi="仿宋" w:cs="仿宋"/>
                <w:sz w:val="32"/>
                <w:szCs w:val="32"/>
              </w:rPr>
            </w:pPr>
            <w:r>
              <w:rPr>
                <w:rFonts w:ascii="仿宋" w:eastAsia="仿宋" w:hAnsi="仿宋" w:cs="仿宋" w:hint="eastAsia"/>
                <w:sz w:val="32"/>
                <w:szCs w:val="32"/>
              </w:rPr>
              <w:t>详见评分表</w:t>
            </w:r>
          </w:p>
        </w:tc>
        <w:tc>
          <w:tcPr>
            <w:tcW w:w="1748" w:type="dxa"/>
            <w:vAlign w:val="center"/>
          </w:tcPr>
          <w:p w:rsidR="003E4499" w:rsidRDefault="004B70D4">
            <w:pPr>
              <w:pStyle w:val="a6"/>
              <w:spacing w:line="480" w:lineRule="exact"/>
              <w:jc w:val="center"/>
              <w:rPr>
                <w:rFonts w:ascii="仿宋" w:eastAsia="仿宋" w:hAnsi="仿宋" w:cs="仿宋"/>
                <w:sz w:val="32"/>
                <w:szCs w:val="32"/>
              </w:rPr>
            </w:pPr>
            <w:r>
              <w:rPr>
                <w:rFonts w:ascii="仿宋" w:eastAsia="仿宋" w:hAnsi="仿宋" w:cs="仿宋" w:hint="eastAsia"/>
                <w:sz w:val="32"/>
                <w:szCs w:val="32"/>
              </w:rPr>
              <w:t>720元/人/年</w:t>
            </w:r>
          </w:p>
        </w:tc>
        <w:tc>
          <w:tcPr>
            <w:tcW w:w="1545" w:type="dxa"/>
            <w:vAlign w:val="center"/>
          </w:tcPr>
          <w:p w:rsidR="003E4499" w:rsidRDefault="004B70D4">
            <w:pPr>
              <w:pStyle w:val="a6"/>
              <w:spacing w:line="480" w:lineRule="exact"/>
              <w:jc w:val="center"/>
              <w:rPr>
                <w:rFonts w:ascii="仿宋" w:eastAsia="仿宋" w:hAnsi="仿宋" w:cs="仿宋"/>
                <w:sz w:val="32"/>
                <w:szCs w:val="32"/>
              </w:rPr>
            </w:pPr>
            <w:r>
              <w:rPr>
                <w:rFonts w:ascii="仿宋" w:eastAsia="仿宋" w:hAnsi="仿宋" w:cs="仿宋"/>
                <w:sz w:val="32"/>
                <w:szCs w:val="32"/>
              </w:rPr>
              <w:t>774</w:t>
            </w:r>
            <w:r>
              <w:rPr>
                <w:rFonts w:ascii="仿宋" w:eastAsia="仿宋" w:hAnsi="仿宋" w:cs="仿宋" w:hint="eastAsia"/>
                <w:sz w:val="32"/>
                <w:szCs w:val="32"/>
              </w:rPr>
              <w:t>00</w:t>
            </w:r>
            <w:r>
              <w:rPr>
                <w:rFonts w:ascii="仿宋" w:eastAsia="仿宋" w:hAnsi="仿宋" w:cs="仿宋"/>
                <w:sz w:val="32"/>
                <w:szCs w:val="32"/>
              </w:rPr>
              <w:t>0</w:t>
            </w:r>
          </w:p>
        </w:tc>
        <w:tc>
          <w:tcPr>
            <w:tcW w:w="2738" w:type="dxa"/>
            <w:vAlign w:val="center"/>
          </w:tcPr>
          <w:p w:rsidR="003E4499" w:rsidRDefault="004B70D4">
            <w:pPr>
              <w:pStyle w:val="a6"/>
              <w:spacing w:line="480" w:lineRule="exact"/>
              <w:jc w:val="center"/>
              <w:rPr>
                <w:rFonts w:ascii="仿宋" w:eastAsia="仿宋" w:hAnsi="仿宋" w:cs="仿宋"/>
                <w:sz w:val="32"/>
                <w:szCs w:val="32"/>
              </w:rPr>
            </w:pPr>
            <w:r>
              <w:rPr>
                <w:rFonts w:ascii="仿宋" w:eastAsia="仿宋" w:hAnsi="仿宋" w:cs="仿宋" w:hint="eastAsia"/>
                <w:sz w:val="32"/>
                <w:szCs w:val="32"/>
              </w:rPr>
              <w:t>自与中选合作方签订合作协议之日至使用结束。</w:t>
            </w:r>
          </w:p>
        </w:tc>
      </w:tr>
    </w:tbl>
    <w:p w:rsidR="003E4499" w:rsidRDefault="004B70D4">
      <w:pPr>
        <w:spacing w:line="480" w:lineRule="exact"/>
        <w:ind w:firstLineChars="200" w:firstLine="643"/>
        <w:outlineLvl w:val="0"/>
        <w:rPr>
          <w:rFonts w:ascii="仿宋" w:eastAsia="仿宋" w:hAnsi="仿宋" w:cs="仿宋"/>
          <w:sz w:val="32"/>
          <w:szCs w:val="32"/>
        </w:rPr>
      </w:pPr>
      <w:r>
        <w:rPr>
          <w:rFonts w:ascii="仿宋" w:eastAsia="仿宋" w:hAnsi="仿宋" w:cs="仿宋" w:hint="eastAsia"/>
          <w:b/>
          <w:sz w:val="32"/>
          <w:szCs w:val="32"/>
        </w:rPr>
        <w:t>备注：</w:t>
      </w:r>
      <w:r>
        <w:rPr>
          <w:rFonts w:ascii="仿宋" w:eastAsia="仿宋" w:hAnsi="仿宋" w:cs="仿宋"/>
          <w:sz w:val="32"/>
          <w:szCs w:val="32"/>
        </w:rPr>
        <w:t>1.参选方的报价应包括服务所涉及的所有相关费用。</w:t>
      </w:r>
    </w:p>
    <w:p w:rsidR="003E4499" w:rsidRDefault="004B70D4">
      <w:pPr>
        <w:pStyle w:val="Default"/>
        <w:spacing w:line="480" w:lineRule="exact"/>
        <w:ind w:firstLineChars="200" w:firstLine="640"/>
        <w:outlineLvl w:val="0"/>
        <w:rPr>
          <w:rFonts w:ascii="仿宋" w:eastAsia="仿宋" w:hAnsi="仿宋" w:cs="仿宋"/>
          <w:color w:val="auto"/>
          <w:sz w:val="32"/>
          <w:szCs w:val="32"/>
        </w:rPr>
      </w:pPr>
      <w:r>
        <w:rPr>
          <w:rFonts w:ascii="仿宋" w:eastAsia="仿宋" w:hAnsi="仿宋" w:cs="仿宋"/>
          <w:color w:val="auto"/>
          <w:sz w:val="32"/>
          <w:szCs w:val="32"/>
        </w:rPr>
        <w:t>2.中选方不得转包他人，若发现转包，比选方有权终止协议。</w:t>
      </w:r>
    </w:p>
    <w:p w:rsidR="003E4499" w:rsidRDefault="004B70D4">
      <w:pPr>
        <w:pStyle w:val="Default"/>
        <w:spacing w:line="480" w:lineRule="exact"/>
        <w:ind w:firstLineChars="200" w:firstLine="640"/>
        <w:outlineLvl w:val="0"/>
        <w:rPr>
          <w:rFonts w:ascii="仿宋" w:eastAsia="仿宋" w:hAnsi="仿宋" w:cs="仿宋"/>
          <w:color w:val="auto"/>
          <w:sz w:val="32"/>
          <w:szCs w:val="32"/>
        </w:rPr>
      </w:pPr>
      <w:r>
        <w:rPr>
          <w:rFonts w:ascii="仿宋" w:eastAsia="仿宋" w:hAnsi="仿宋" w:cs="仿宋"/>
          <w:color w:val="auto"/>
          <w:sz w:val="32"/>
          <w:szCs w:val="32"/>
        </w:rPr>
        <w:t>3.</w:t>
      </w:r>
      <w:r>
        <w:rPr>
          <w:rFonts w:ascii="仿宋" w:eastAsia="仿宋" w:hAnsi="仿宋" w:cs="仿宋" w:hint="eastAsia"/>
          <w:color w:val="auto"/>
          <w:sz w:val="32"/>
          <w:szCs w:val="32"/>
        </w:rPr>
        <w:t>参选方必须由法定代表人或法定代表人正式授权的代表人参加比选，随时接受评审小组询问，并予以解答。</w:t>
      </w:r>
    </w:p>
    <w:p w:rsidR="003E4499" w:rsidRDefault="004B70D4">
      <w:pPr>
        <w:spacing w:line="480" w:lineRule="exact"/>
        <w:ind w:firstLineChars="200" w:firstLine="643"/>
        <w:rPr>
          <w:rFonts w:ascii="黑体" w:eastAsia="黑体" w:hAnsi="黑体" w:cs="黑体"/>
          <w:b/>
          <w:sz w:val="32"/>
          <w:szCs w:val="32"/>
        </w:rPr>
      </w:pPr>
      <w:r>
        <w:rPr>
          <w:rFonts w:ascii="黑体" w:eastAsia="黑体" w:hAnsi="黑体" w:cs="黑体" w:hint="eastAsia"/>
          <w:b/>
          <w:sz w:val="32"/>
          <w:szCs w:val="32"/>
        </w:rPr>
        <w:t>二、参选单位资格要求</w:t>
      </w:r>
    </w:p>
    <w:p w:rsidR="003E4499" w:rsidRDefault="004B70D4">
      <w:pPr>
        <w:spacing w:line="480" w:lineRule="exact"/>
        <w:ind w:firstLineChars="200" w:firstLine="640"/>
        <w:rPr>
          <w:rFonts w:ascii="仿宋" w:eastAsia="仿宋" w:hAnsi="仿宋" w:cs="仿宋"/>
          <w:sz w:val="32"/>
          <w:szCs w:val="32"/>
        </w:rPr>
      </w:pPr>
      <w:r>
        <w:rPr>
          <w:rFonts w:ascii="仿宋" w:eastAsia="仿宋" w:hAnsi="仿宋" w:cs="仿宋" w:hint="eastAsia"/>
          <w:sz w:val="32"/>
          <w:szCs w:val="32"/>
        </w:rPr>
        <w:t>（一）必须是依照国家相关法律法规，在中国大陆合法注册或认证的三级医院，参选方须向我方提供资质证明复印件或相关证明材料并加盖公章；</w:t>
      </w:r>
    </w:p>
    <w:p w:rsidR="003E4499" w:rsidRDefault="004B70D4">
      <w:pPr>
        <w:spacing w:line="480" w:lineRule="exact"/>
        <w:ind w:firstLineChars="200" w:firstLine="640"/>
        <w:rPr>
          <w:rFonts w:ascii="仿宋" w:eastAsia="仿宋" w:hAnsi="仿宋" w:cs="仿宋"/>
          <w:sz w:val="32"/>
          <w:szCs w:val="32"/>
        </w:rPr>
      </w:pPr>
      <w:r>
        <w:rPr>
          <w:rFonts w:ascii="仿宋" w:eastAsia="仿宋" w:hAnsi="仿宋" w:cs="仿宋" w:hint="eastAsia"/>
          <w:sz w:val="32"/>
          <w:szCs w:val="32"/>
        </w:rPr>
        <w:t>（二）在漳州市（芗城区、龙文区、高新区）范围内可提供体检</w:t>
      </w:r>
      <w:r>
        <w:rPr>
          <w:rFonts w:ascii="仿宋" w:eastAsia="仿宋" w:hAnsi="仿宋" w:cs="仿宋" w:hint="eastAsia"/>
          <w:sz w:val="32"/>
          <w:szCs w:val="32"/>
        </w:rPr>
        <w:lastRenderedPageBreak/>
        <w:t>服务场所的医院；</w:t>
      </w:r>
    </w:p>
    <w:p w:rsidR="003E4499" w:rsidRDefault="004B70D4">
      <w:pPr>
        <w:spacing w:line="480" w:lineRule="exact"/>
        <w:ind w:firstLineChars="200" w:firstLine="640"/>
        <w:rPr>
          <w:rFonts w:ascii="仿宋" w:eastAsia="仿宋" w:hAnsi="仿宋" w:cs="仿宋"/>
          <w:sz w:val="32"/>
          <w:szCs w:val="32"/>
        </w:rPr>
      </w:pPr>
      <w:r>
        <w:rPr>
          <w:rFonts w:ascii="仿宋" w:eastAsia="仿宋" w:hAnsi="仿宋" w:cs="仿宋" w:hint="eastAsia"/>
          <w:sz w:val="32"/>
          <w:szCs w:val="32"/>
        </w:rPr>
        <w:t>（三）具有独立履行合同所必须服务的能力；</w:t>
      </w:r>
    </w:p>
    <w:p w:rsidR="003E4499" w:rsidRDefault="004B70D4">
      <w:pPr>
        <w:spacing w:line="480" w:lineRule="exact"/>
        <w:ind w:firstLineChars="200" w:firstLine="640"/>
        <w:rPr>
          <w:rFonts w:ascii="仿宋" w:eastAsia="仿宋" w:hAnsi="仿宋" w:cs="仿宋"/>
          <w:sz w:val="32"/>
          <w:szCs w:val="32"/>
        </w:rPr>
      </w:pPr>
      <w:r>
        <w:rPr>
          <w:rFonts w:ascii="仿宋" w:eastAsia="仿宋" w:hAnsi="仿宋" w:cs="仿宋" w:hint="eastAsia"/>
          <w:sz w:val="32"/>
          <w:szCs w:val="32"/>
        </w:rPr>
        <w:t>（四）保证提供的一切材料真实、有效；</w:t>
      </w:r>
    </w:p>
    <w:p w:rsidR="003E4499" w:rsidRDefault="004B70D4">
      <w:pPr>
        <w:spacing w:line="480" w:lineRule="exact"/>
        <w:ind w:firstLineChars="200" w:firstLine="640"/>
        <w:rPr>
          <w:rFonts w:ascii="仿宋" w:eastAsia="仿宋" w:hAnsi="仿宋" w:cs="仿宋"/>
          <w:sz w:val="32"/>
          <w:szCs w:val="32"/>
        </w:rPr>
      </w:pPr>
      <w:r>
        <w:rPr>
          <w:rFonts w:ascii="仿宋" w:eastAsia="仿宋" w:hAnsi="仿宋" w:cs="仿宋" w:hint="eastAsia"/>
          <w:sz w:val="32"/>
          <w:szCs w:val="32"/>
        </w:rPr>
        <w:t>（五）比选项目不接受联合体参选。</w:t>
      </w:r>
    </w:p>
    <w:p w:rsidR="003E4499" w:rsidRDefault="004B70D4">
      <w:pPr>
        <w:spacing w:line="480" w:lineRule="exact"/>
        <w:ind w:firstLineChars="200" w:firstLine="643"/>
        <w:rPr>
          <w:rFonts w:ascii="黑体" w:eastAsia="黑体" w:hAnsi="黑体" w:cs="黑体"/>
          <w:b/>
          <w:sz w:val="32"/>
          <w:szCs w:val="32"/>
        </w:rPr>
      </w:pPr>
      <w:r>
        <w:rPr>
          <w:rFonts w:ascii="黑体" w:eastAsia="黑体" w:hAnsi="黑体" w:cs="黑体" w:hint="eastAsia"/>
          <w:b/>
          <w:sz w:val="32"/>
          <w:szCs w:val="32"/>
        </w:rPr>
        <w:t>三、比选方式及方法</w:t>
      </w:r>
    </w:p>
    <w:p w:rsidR="003E4499" w:rsidRDefault="004B70D4">
      <w:pPr>
        <w:spacing w:line="480" w:lineRule="exact"/>
        <w:ind w:firstLineChars="200" w:firstLine="640"/>
        <w:rPr>
          <w:rFonts w:ascii="仿宋" w:eastAsia="仿宋" w:hAnsi="仿宋" w:cs="仿宋"/>
          <w:sz w:val="32"/>
          <w:szCs w:val="32"/>
        </w:rPr>
      </w:pPr>
      <w:r>
        <w:rPr>
          <w:rFonts w:ascii="仿宋" w:eastAsia="仿宋" w:hAnsi="仿宋" w:cs="仿宋" w:hint="eastAsia"/>
          <w:sz w:val="32"/>
          <w:szCs w:val="32"/>
        </w:rPr>
        <w:t>（一）比选方式：公开比选。</w:t>
      </w:r>
    </w:p>
    <w:p w:rsidR="003E4499" w:rsidRDefault="004B70D4">
      <w:pPr>
        <w:spacing w:line="480" w:lineRule="exact"/>
        <w:ind w:firstLineChars="200" w:firstLine="640"/>
        <w:rPr>
          <w:rFonts w:ascii="仿宋" w:eastAsia="仿宋" w:hAnsi="仿宋" w:cs="仿宋"/>
          <w:sz w:val="32"/>
          <w:szCs w:val="32"/>
        </w:rPr>
      </w:pPr>
      <w:r>
        <w:rPr>
          <w:rFonts w:ascii="仿宋" w:eastAsia="仿宋" w:hAnsi="仿宋" w:cs="仿宋" w:hint="eastAsia"/>
          <w:sz w:val="32"/>
          <w:szCs w:val="32"/>
        </w:rPr>
        <w:t>（二）比选方法：综合得分最高者优先选为中选候选方，若两家及以上综合得分排名并列第一时，以价格最优者为最终中选方。评分细则详见附件5。</w:t>
      </w:r>
    </w:p>
    <w:p w:rsidR="003E4499" w:rsidRDefault="004B70D4">
      <w:pPr>
        <w:spacing w:line="480" w:lineRule="exact"/>
        <w:ind w:firstLineChars="200" w:firstLine="640"/>
        <w:rPr>
          <w:rFonts w:ascii="仿宋" w:eastAsia="仿宋" w:hAnsi="仿宋" w:cs="仿宋"/>
          <w:sz w:val="32"/>
          <w:szCs w:val="32"/>
        </w:rPr>
      </w:pPr>
      <w:r>
        <w:rPr>
          <w:rFonts w:ascii="仿宋" w:eastAsia="仿宋" w:hAnsi="仿宋" w:cs="仿宋" w:hint="eastAsia"/>
          <w:sz w:val="32"/>
          <w:szCs w:val="32"/>
        </w:rPr>
        <w:t>（三）比选作废：参选文件出现以下情况按作废处理：</w:t>
      </w:r>
    </w:p>
    <w:p w:rsidR="003E4499" w:rsidRDefault="004B70D4">
      <w:pPr>
        <w:spacing w:line="480" w:lineRule="exact"/>
        <w:ind w:firstLineChars="200" w:firstLine="640"/>
        <w:rPr>
          <w:rFonts w:ascii="仿宋" w:eastAsia="仿宋" w:hAnsi="仿宋" w:cs="仿宋"/>
          <w:sz w:val="32"/>
          <w:szCs w:val="32"/>
        </w:rPr>
      </w:pPr>
      <w:r>
        <w:rPr>
          <w:rFonts w:ascii="仿宋" w:eastAsia="仿宋" w:hAnsi="仿宋" w:cs="仿宋" w:hint="eastAsia"/>
          <w:sz w:val="32"/>
          <w:szCs w:val="32"/>
        </w:rPr>
        <w:t>1.经评审小组认定实质上不响应比选文件要求；</w:t>
      </w:r>
    </w:p>
    <w:p w:rsidR="003E4499" w:rsidRDefault="004B70D4">
      <w:pPr>
        <w:spacing w:line="480" w:lineRule="exact"/>
        <w:ind w:firstLineChars="200" w:firstLine="640"/>
        <w:rPr>
          <w:rFonts w:ascii="仿宋" w:eastAsia="仿宋" w:hAnsi="仿宋" w:cs="仿宋"/>
          <w:sz w:val="32"/>
          <w:szCs w:val="32"/>
        </w:rPr>
      </w:pPr>
      <w:r>
        <w:rPr>
          <w:rFonts w:ascii="仿宋" w:eastAsia="仿宋" w:hAnsi="仿宋" w:cs="仿宋" w:hint="eastAsia"/>
          <w:sz w:val="32"/>
          <w:szCs w:val="32"/>
        </w:rPr>
        <w:t>2.参选文件送达时间超过规定时间。</w:t>
      </w:r>
    </w:p>
    <w:p w:rsidR="003E4499" w:rsidRDefault="004B70D4">
      <w:pPr>
        <w:spacing w:line="480" w:lineRule="exact"/>
        <w:ind w:firstLineChars="200" w:firstLine="640"/>
        <w:rPr>
          <w:rFonts w:ascii="仿宋" w:eastAsia="仿宋" w:hAnsi="仿宋" w:cs="仿宋"/>
          <w:sz w:val="32"/>
          <w:szCs w:val="32"/>
        </w:rPr>
      </w:pPr>
      <w:r>
        <w:rPr>
          <w:rFonts w:ascii="仿宋" w:eastAsia="仿宋" w:hAnsi="仿宋" w:cs="仿宋" w:hint="eastAsia"/>
          <w:sz w:val="32"/>
          <w:szCs w:val="32"/>
        </w:rPr>
        <w:t>（四）无效比选：若参与比选单位或符合资质要求的参选文件不足3家，则本项目无效比选。</w:t>
      </w:r>
    </w:p>
    <w:p w:rsidR="003E4499" w:rsidRDefault="004B70D4">
      <w:pPr>
        <w:spacing w:line="480" w:lineRule="exact"/>
        <w:ind w:firstLineChars="200" w:firstLine="640"/>
        <w:rPr>
          <w:rFonts w:ascii="仿宋" w:eastAsia="仿宋" w:hAnsi="仿宋" w:cs="仿宋"/>
          <w:sz w:val="32"/>
          <w:szCs w:val="32"/>
        </w:rPr>
      </w:pPr>
      <w:r>
        <w:rPr>
          <w:rFonts w:ascii="仿宋" w:eastAsia="仿宋" w:hAnsi="仿宋" w:cs="仿宋" w:hint="eastAsia"/>
          <w:sz w:val="32"/>
          <w:szCs w:val="32"/>
        </w:rPr>
        <w:t>（五）比选评审时间：202</w:t>
      </w:r>
      <w:r>
        <w:rPr>
          <w:rFonts w:ascii="仿宋" w:eastAsia="仿宋" w:hAnsi="仿宋" w:cs="仿宋"/>
          <w:sz w:val="32"/>
          <w:szCs w:val="32"/>
        </w:rPr>
        <w:t>6</w:t>
      </w:r>
      <w:r>
        <w:rPr>
          <w:rFonts w:ascii="仿宋" w:eastAsia="仿宋" w:hAnsi="仿宋" w:cs="仿宋" w:hint="eastAsia"/>
          <w:sz w:val="32"/>
          <w:szCs w:val="32"/>
        </w:rPr>
        <w:t>年</w:t>
      </w:r>
      <w:r w:rsidR="00C14923">
        <w:rPr>
          <w:rFonts w:ascii="仿宋" w:eastAsia="仿宋" w:hAnsi="仿宋" w:cs="仿宋"/>
          <w:sz w:val="32"/>
          <w:szCs w:val="32"/>
          <w:u w:val="single"/>
        </w:rPr>
        <w:t>4</w:t>
      </w:r>
      <w:r>
        <w:rPr>
          <w:rFonts w:ascii="仿宋" w:eastAsia="仿宋" w:hAnsi="仿宋" w:cs="仿宋" w:hint="eastAsia"/>
          <w:sz w:val="32"/>
          <w:szCs w:val="32"/>
        </w:rPr>
        <w:t>月</w:t>
      </w:r>
      <w:r w:rsidR="00C14923">
        <w:rPr>
          <w:rFonts w:ascii="仿宋" w:eastAsia="仿宋" w:hAnsi="仿宋" w:cs="仿宋"/>
          <w:sz w:val="32"/>
          <w:szCs w:val="32"/>
          <w:u w:val="single"/>
        </w:rPr>
        <w:t>29</w:t>
      </w:r>
      <w:r>
        <w:rPr>
          <w:rFonts w:ascii="仿宋" w:eastAsia="仿宋" w:hAnsi="仿宋" w:cs="仿宋" w:hint="eastAsia"/>
          <w:sz w:val="32"/>
          <w:szCs w:val="32"/>
        </w:rPr>
        <w:t>日（预计）</w:t>
      </w:r>
    </w:p>
    <w:p w:rsidR="003E4499" w:rsidRDefault="004B70D4">
      <w:pPr>
        <w:spacing w:line="480" w:lineRule="exact"/>
        <w:ind w:firstLineChars="200" w:firstLine="640"/>
        <w:rPr>
          <w:rFonts w:ascii="仿宋" w:eastAsia="仿宋" w:hAnsi="仿宋" w:cs="仿宋"/>
          <w:sz w:val="32"/>
          <w:szCs w:val="32"/>
        </w:rPr>
      </w:pPr>
      <w:r>
        <w:rPr>
          <w:rFonts w:ascii="仿宋" w:eastAsia="仿宋" w:hAnsi="仿宋" w:cs="仿宋" w:hint="eastAsia"/>
          <w:sz w:val="32"/>
          <w:szCs w:val="32"/>
        </w:rPr>
        <w:t>（六）比选评审地点：福建片仔癀化妆品股份有限公司</w:t>
      </w:r>
    </w:p>
    <w:p w:rsidR="003E4499" w:rsidRDefault="004B70D4">
      <w:pPr>
        <w:spacing w:line="480" w:lineRule="exact"/>
        <w:ind w:firstLineChars="200" w:firstLine="643"/>
        <w:rPr>
          <w:rFonts w:ascii="黑体" w:eastAsia="黑体" w:hAnsi="黑体" w:cs="黑体"/>
          <w:b/>
          <w:sz w:val="32"/>
          <w:szCs w:val="32"/>
        </w:rPr>
      </w:pPr>
      <w:r>
        <w:rPr>
          <w:rFonts w:ascii="黑体" w:eastAsia="黑体" w:hAnsi="黑体" w:cs="黑体" w:hint="eastAsia"/>
          <w:b/>
          <w:sz w:val="32"/>
          <w:szCs w:val="32"/>
        </w:rPr>
        <w:t>四、参选资料构成及寄送</w:t>
      </w:r>
    </w:p>
    <w:p w:rsidR="003E4499" w:rsidRDefault="004B70D4">
      <w:pPr>
        <w:spacing w:line="480" w:lineRule="exact"/>
        <w:ind w:firstLineChars="200" w:firstLine="640"/>
        <w:rPr>
          <w:rFonts w:ascii="仿宋" w:eastAsia="仿宋" w:hAnsi="仿宋" w:cs="仿宋"/>
          <w:sz w:val="32"/>
          <w:szCs w:val="32"/>
        </w:rPr>
      </w:pPr>
      <w:r>
        <w:rPr>
          <w:rFonts w:ascii="仿宋" w:eastAsia="仿宋" w:hAnsi="仿宋" w:cs="仿宋" w:hint="eastAsia"/>
          <w:sz w:val="32"/>
          <w:szCs w:val="32"/>
        </w:rPr>
        <w:t>（一）参选资料组成：</w:t>
      </w:r>
    </w:p>
    <w:p w:rsidR="003E4499" w:rsidRDefault="004B70D4">
      <w:pPr>
        <w:numPr>
          <w:ilvl w:val="255"/>
          <w:numId w:val="0"/>
        </w:numPr>
        <w:spacing w:line="480" w:lineRule="exact"/>
        <w:ind w:firstLineChars="200" w:firstLine="640"/>
        <w:rPr>
          <w:rFonts w:ascii="仿宋" w:eastAsia="仿宋" w:hAnsi="仿宋" w:cs="仿宋"/>
          <w:sz w:val="32"/>
          <w:szCs w:val="32"/>
        </w:rPr>
      </w:pPr>
      <w:r>
        <w:rPr>
          <w:rFonts w:ascii="仿宋" w:eastAsia="仿宋" w:hAnsi="仿宋" w:cs="仿宋" w:hint="eastAsia"/>
          <w:sz w:val="32"/>
          <w:szCs w:val="32"/>
        </w:rPr>
        <w:t>1.报价单（附件1）；</w:t>
      </w:r>
    </w:p>
    <w:p w:rsidR="003E4499" w:rsidRDefault="004B70D4">
      <w:pPr>
        <w:spacing w:line="480" w:lineRule="exact"/>
        <w:ind w:firstLineChars="200" w:firstLine="640"/>
        <w:rPr>
          <w:rFonts w:ascii="仿宋" w:eastAsia="仿宋" w:hAnsi="仿宋" w:cs="仿宋"/>
          <w:sz w:val="32"/>
          <w:szCs w:val="32"/>
        </w:rPr>
      </w:pPr>
      <w:r>
        <w:rPr>
          <w:rFonts w:ascii="仿宋" w:eastAsia="仿宋" w:hAnsi="仿宋" w:cs="仿宋" w:hint="eastAsia"/>
          <w:sz w:val="32"/>
          <w:szCs w:val="32"/>
        </w:rPr>
        <w:t>2.参选方资质证明复印件或相关证明材料；</w:t>
      </w:r>
    </w:p>
    <w:p w:rsidR="003E4499" w:rsidRDefault="004B70D4">
      <w:pPr>
        <w:spacing w:line="480" w:lineRule="exact"/>
        <w:ind w:firstLineChars="200" w:firstLine="640"/>
        <w:rPr>
          <w:rFonts w:ascii="仿宋" w:eastAsia="仿宋" w:hAnsi="仿宋" w:cs="仿宋"/>
          <w:sz w:val="32"/>
          <w:szCs w:val="32"/>
        </w:rPr>
      </w:pPr>
      <w:r>
        <w:rPr>
          <w:rFonts w:ascii="仿宋" w:eastAsia="仿宋" w:hAnsi="仿宋" w:cs="仿宋" w:hint="eastAsia"/>
          <w:sz w:val="32"/>
          <w:szCs w:val="32"/>
        </w:rPr>
        <w:t>3.授权委托书（附件2）、法人身份证复印件以及委托代理人身份证复印件；</w:t>
      </w:r>
    </w:p>
    <w:p w:rsidR="003E4499" w:rsidRDefault="004B70D4">
      <w:pPr>
        <w:spacing w:line="480" w:lineRule="exact"/>
        <w:ind w:firstLineChars="200" w:firstLine="640"/>
        <w:rPr>
          <w:rFonts w:ascii="仿宋" w:eastAsia="仿宋" w:hAnsi="仿宋" w:cs="仿宋"/>
          <w:sz w:val="32"/>
          <w:szCs w:val="32"/>
        </w:rPr>
      </w:pPr>
      <w:r>
        <w:rPr>
          <w:rFonts w:ascii="仿宋" w:eastAsia="仿宋" w:hAnsi="仿宋" w:cs="仿宋" w:hint="eastAsia"/>
          <w:sz w:val="32"/>
          <w:szCs w:val="32"/>
        </w:rPr>
        <w:t>4.资格承诺函（附件3）；</w:t>
      </w:r>
    </w:p>
    <w:p w:rsidR="003E4499" w:rsidRDefault="004B70D4">
      <w:pPr>
        <w:spacing w:line="480" w:lineRule="exact"/>
        <w:ind w:firstLineChars="200" w:firstLine="640"/>
        <w:rPr>
          <w:rFonts w:ascii="仿宋" w:eastAsia="仿宋" w:hAnsi="仿宋" w:cs="仿宋"/>
          <w:sz w:val="32"/>
          <w:szCs w:val="32"/>
        </w:rPr>
      </w:pPr>
      <w:r>
        <w:rPr>
          <w:rFonts w:ascii="仿宋" w:eastAsia="仿宋" w:hAnsi="仿宋" w:cs="仿宋" w:hint="eastAsia"/>
          <w:sz w:val="32"/>
          <w:szCs w:val="32"/>
        </w:rPr>
        <w:t>5.服务承诺函（附件4）。</w:t>
      </w:r>
    </w:p>
    <w:p w:rsidR="003E4499" w:rsidRDefault="004B70D4">
      <w:pPr>
        <w:spacing w:line="480" w:lineRule="exact"/>
        <w:ind w:firstLineChars="200" w:firstLine="640"/>
        <w:rPr>
          <w:rFonts w:ascii="仿宋" w:eastAsia="仿宋" w:hAnsi="仿宋" w:cs="仿宋"/>
          <w:sz w:val="32"/>
          <w:szCs w:val="32"/>
        </w:rPr>
      </w:pPr>
      <w:r>
        <w:rPr>
          <w:rFonts w:ascii="仿宋" w:eastAsia="仿宋" w:hAnsi="仿宋" w:cs="仿宋" w:hint="eastAsia"/>
          <w:sz w:val="32"/>
          <w:szCs w:val="32"/>
        </w:rPr>
        <w:t>以上材料需加盖企业公章，</w:t>
      </w:r>
      <w:r>
        <w:rPr>
          <w:rFonts w:ascii="仿宋" w:eastAsia="仿宋" w:hAnsi="仿宋" w:cs="仿宋"/>
          <w:sz w:val="32"/>
          <w:szCs w:val="32"/>
        </w:rPr>
        <w:t>非公章（如合同章、业务章等）按作废处理。</w:t>
      </w:r>
      <w:r>
        <w:rPr>
          <w:rFonts w:ascii="仿宋" w:eastAsia="仿宋" w:hAnsi="仿宋" w:cs="仿宋" w:hint="eastAsia"/>
          <w:sz w:val="32"/>
          <w:szCs w:val="32"/>
        </w:rPr>
        <w:t>其中：报价单（附件1）需单独以信封密封；</w:t>
      </w:r>
    </w:p>
    <w:p w:rsidR="003E4499" w:rsidRDefault="004B70D4">
      <w:pPr>
        <w:spacing w:line="480" w:lineRule="exact"/>
        <w:ind w:firstLineChars="200" w:firstLine="640"/>
        <w:rPr>
          <w:rFonts w:ascii="仿宋" w:eastAsia="仿宋" w:hAnsi="仿宋" w:cs="仿宋"/>
          <w:sz w:val="32"/>
          <w:szCs w:val="32"/>
        </w:rPr>
      </w:pPr>
      <w:r>
        <w:rPr>
          <w:rFonts w:ascii="仿宋" w:eastAsia="仿宋" w:hAnsi="仿宋" w:cs="仿宋" w:hint="eastAsia"/>
          <w:sz w:val="32"/>
          <w:szCs w:val="32"/>
        </w:rPr>
        <w:t>（二）凡有意参加比选者，请于202</w:t>
      </w:r>
      <w:r>
        <w:rPr>
          <w:rFonts w:ascii="仿宋" w:eastAsia="仿宋" w:hAnsi="仿宋" w:cs="仿宋"/>
          <w:sz w:val="32"/>
          <w:szCs w:val="32"/>
        </w:rPr>
        <w:t>6</w:t>
      </w:r>
      <w:r>
        <w:rPr>
          <w:rFonts w:ascii="仿宋" w:eastAsia="仿宋" w:hAnsi="仿宋" w:cs="仿宋" w:hint="eastAsia"/>
          <w:sz w:val="32"/>
          <w:szCs w:val="32"/>
        </w:rPr>
        <w:t>年</w:t>
      </w:r>
      <w:r w:rsidR="00C14923">
        <w:rPr>
          <w:rFonts w:ascii="仿宋" w:eastAsia="仿宋" w:hAnsi="仿宋" w:cs="仿宋"/>
          <w:sz w:val="32"/>
          <w:szCs w:val="32"/>
          <w:u w:val="single"/>
        </w:rPr>
        <w:t>4</w:t>
      </w:r>
      <w:r>
        <w:rPr>
          <w:rFonts w:ascii="仿宋" w:eastAsia="仿宋" w:hAnsi="仿宋" w:cs="仿宋" w:hint="eastAsia"/>
          <w:sz w:val="32"/>
          <w:szCs w:val="32"/>
        </w:rPr>
        <w:t>月</w:t>
      </w:r>
      <w:r w:rsidR="00C14923">
        <w:rPr>
          <w:rFonts w:ascii="仿宋" w:eastAsia="仿宋" w:hAnsi="仿宋" w:cs="仿宋"/>
          <w:sz w:val="32"/>
          <w:szCs w:val="32"/>
          <w:u w:val="single"/>
        </w:rPr>
        <w:t>28</w:t>
      </w:r>
      <w:r>
        <w:rPr>
          <w:rFonts w:ascii="仿宋" w:eastAsia="仿宋" w:hAnsi="仿宋" w:cs="仿宋" w:hint="eastAsia"/>
          <w:sz w:val="32"/>
          <w:szCs w:val="32"/>
        </w:rPr>
        <w:t>日16：00前将报价单单独密封后与其他资质等材料装在一个文件袋中，一并寄送或提交至：</w:t>
      </w:r>
    </w:p>
    <w:p w:rsidR="003E4499" w:rsidRDefault="004B70D4">
      <w:pPr>
        <w:spacing w:line="480" w:lineRule="exact"/>
        <w:ind w:firstLineChars="200" w:firstLine="640"/>
        <w:rPr>
          <w:rFonts w:ascii="仿宋" w:eastAsia="仿宋" w:hAnsi="仿宋" w:cs="仿宋"/>
          <w:sz w:val="32"/>
          <w:szCs w:val="32"/>
        </w:rPr>
      </w:pPr>
      <w:r>
        <w:rPr>
          <w:rFonts w:ascii="仿宋" w:eastAsia="仿宋" w:hAnsi="仿宋" w:cs="仿宋" w:hint="eastAsia"/>
          <w:sz w:val="32"/>
          <w:szCs w:val="32"/>
        </w:rPr>
        <w:lastRenderedPageBreak/>
        <w:t>寄送地址：福建省漳州市芗城区琥珀路7号片仔癀化妆品企业管理部（法务风控部）</w:t>
      </w:r>
    </w:p>
    <w:p w:rsidR="003E4499" w:rsidRDefault="004B70D4">
      <w:pPr>
        <w:spacing w:line="480" w:lineRule="exact"/>
        <w:ind w:firstLineChars="200" w:firstLine="640"/>
        <w:rPr>
          <w:rFonts w:ascii="仿宋" w:eastAsia="仿宋" w:hAnsi="仿宋" w:cs="仿宋"/>
          <w:sz w:val="32"/>
          <w:szCs w:val="32"/>
        </w:rPr>
      </w:pPr>
      <w:r>
        <w:rPr>
          <w:rFonts w:ascii="仿宋" w:eastAsia="仿宋" w:hAnsi="仿宋" w:cs="仿宋" w:hint="eastAsia"/>
          <w:sz w:val="32"/>
          <w:szCs w:val="32"/>
        </w:rPr>
        <w:t>签收人员：林女士</w:t>
      </w:r>
    </w:p>
    <w:p w:rsidR="003E4499" w:rsidRDefault="004B70D4">
      <w:pPr>
        <w:spacing w:line="480" w:lineRule="exact"/>
        <w:ind w:firstLineChars="200" w:firstLine="640"/>
        <w:rPr>
          <w:rFonts w:ascii="仿宋" w:eastAsia="仿宋" w:hAnsi="仿宋" w:cs="仿宋"/>
          <w:sz w:val="32"/>
          <w:szCs w:val="32"/>
        </w:rPr>
      </w:pPr>
      <w:r>
        <w:rPr>
          <w:rFonts w:ascii="仿宋" w:eastAsia="仿宋" w:hAnsi="仿宋" w:cs="仿宋" w:hint="eastAsia"/>
          <w:sz w:val="32"/>
          <w:szCs w:val="32"/>
        </w:rPr>
        <w:t>联系方式：0596-2303100  邮编：363000</w:t>
      </w:r>
    </w:p>
    <w:p w:rsidR="003E4499" w:rsidRDefault="004B70D4">
      <w:pPr>
        <w:spacing w:line="480" w:lineRule="exact"/>
        <w:ind w:firstLineChars="200" w:firstLine="640"/>
        <w:rPr>
          <w:rFonts w:ascii="仿宋" w:eastAsia="仿宋" w:hAnsi="仿宋" w:cs="仿宋"/>
          <w:sz w:val="32"/>
          <w:szCs w:val="32"/>
        </w:rPr>
      </w:pPr>
      <w:r>
        <w:rPr>
          <w:rFonts w:ascii="仿宋" w:eastAsia="仿宋" w:hAnsi="仿宋" w:cs="仿宋" w:hint="eastAsia"/>
          <w:sz w:val="32"/>
          <w:szCs w:val="32"/>
        </w:rPr>
        <w:t>（三）参选资料需密封，密封处加盖公章，参选资料未密封则参选无效。</w:t>
      </w:r>
    </w:p>
    <w:p w:rsidR="003E4499" w:rsidRDefault="004B70D4">
      <w:pPr>
        <w:spacing w:line="480" w:lineRule="exact"/>
        <w:ind w:firstLineChars="200" w:firstLine="643"/>
        <w:rPr>
          <w:rFonts w:ascii="黑体" w:eastAsia="黑体" w:hAnsi="黑体" w:cs="黑体"/>
          <w:b/>
          <w:sz w:val="32"/>
          <w:szCs w:val="32"/>
        </w:rPr>
      </w:pPr>
      <w:r>
        <w:rPr>
          <w:rFonts w:ascii="黑体" w:eastAsia="黑体" w:hAnsi="黑体" w:cs="黑体" w:hint="eastAsia"/>
          <w:b/>
          <w:sz w:val="32"/>
          <w:szCs w:val="32"/>
        </w:rPr>
        <w:t>五、违规处理</w:t>
      </w:r>
    </w:p>
    <w:p w:rsidR="003E4499" w:rsidRDefault="004B70D4">
      <w:pPr>
        <w:spacing w:line="480" w:lineRule="exact"/>
        <w:ind w:firstLineChars="200" w:firstLine="640"/>
        <w:rPr>
          <w:rFonts w:ascii="仿宋" w:eastAsia="仿宋" w:hAnsi="仿宋" w:cs="仿宋"/>
          <w:sz w:val="32"/>
          <w:szCs w:val="32"/>
        </w:rPr>
      </w:pPr>
      <w:r>
        <w:rPr>
          <w:rFonts w:ascii="仿宋" w:eastAsia="仿宋" w:hAnsi="仿宋" w:cs="仿宋"/>
          <w:sz w:val="32"/>
          <w:szCs w:val="32"/>
        </w:rPr>
        <w:t>在比选采购过程中，若评审小组发现比选申请人提供虚假材料、串通、行贿或以其他弄虚作假方式参与比选等严重影响采购工作公平、公正行为，以及中选单位在供货、服务中存在偷工减料、违约或严重质量问题时，除追究其相应责任外，我司将其列入不合格参选方名录，两年内不再邀请其参与公司比选等采购活动；情节特别严重的，将永久列入我司不合格参选方名录。</w:t>
      </w:r>
    </w:p>
    <w:p w:rsidR="003E4499" w:rsidRDefault="004B70D4">
      <w:pPr>
        <w:spacing w:line="480" w:lineRule="exact"/>
        <w:ind w:firstLineChars="200" w:firstLine="643"/>
        <w:rPr>
          <w:rFonts w:ascii="黑体" w:eastAsia="黑体" w:hAnsi="黑体" w:cs="黑体"/>
          <w:b/>
          <w:sz w:val="32"/>
          <w:szCs w:val="32"/>
        </w:rPr>
      </w:pPr>
      <w:r>
        <w:rPr>
          <w:rFonts w:ascii="黑体" w:eastAsia="黑体" w:hAnsi="黑体" w:cs="黑体" w:hint="eastAsia"/>
          <w:b/>
          <w:sz w:val="32"/>
          <w:szCs w:val="32"/>
        </w:rPr>
        <w:t>六、特殊情形</w:t>
      </w:r>
    </w:p>
    <w:p w:rsidR="003E4499" w:rsidRDefault="004B70D4">
      <w:pPr>
        <w:spacing w:line="480" w:lineRule="exact"/>
        <w:ind w:firstLineChars="200" w:firstLine="640"/>
        <w:rPr>
          <w:rFonts w:ascii="仿宋" w:eastAsia="仿宋" w:hAnsi="仿宋" w:cs="仿宋"/>
          <w:sz w:val="32"/>
          <w:szCs w:val="32"/>
        </w:rPr>
      </w:pPr>
      <w:r>
        <w:rPr>
          <w:rFonts w:ascii="仿宋" w:eastAsia="仿宋" w:hAnsi="仿宋" w:cs="仿宋" w:hint="eastAsia"/>
          <w:sz w:val="32"/>
          <w:szCs w:val="32"/>
        </w:rPr>
        <w:t>若出现排名第一的中选人放弃中选、因不可抗力不能履行合同，或被查实存在影响中选结果的违规行为等情形，可按照评审结果，依序确定中选方;若依次确定的中选方与采购预期差距较大或对我司明显不利的，可重新组织比选。</w:t>
      </w:r>
    </w:p>
    <w:p w:rsidR="003E4499" w:rsidRDefault="004B70D4">
      <w:pPr>
        <w:spacing w:line="480" w:lineRule="exact"/>
        <w:ind w:firstLineChars="200" w:firstLine="643"/>
        <w:rPr>
          <w:rFonts w:ascii="黑体" w:eastAsia="黑体" w:hAnsi="黑体" w:cs="黑体"/>
          <w:b/>
          <w:sz w:val="32"/>
          <w:szCs w:val="32"/>
        </w:rPr>
      </w:pPr>
      <w:r>
        <w:rPr>
          <w:rFonts w:ascii="黑体" w:eastAsia="黑体" w:hAnsi="黑体" w:cs="黑体" w:hint="eastAsia"/>
          <w:b/>
          <w:sz w:val="32"/>
          <w:szCs w:val="32"/>
        </w:rPr>
        <w:t>七、发布比选公告的媒介</w:t>
      </w:r>
    </w:p>
    <w:p w:rsidR="003E4499" w:rsidRDefault="004B70D4">
      <w:pPr>
        <w:widowControl/>
        <w:adjustRightInd w:val="0"/>
        <w:snapToGrid w:val="0"/>
        <w:spacing w:line="480" w:lineRule="exact"/>
        <w:ind w:firstLineChars="200" w:firstLine="640"/>
        <w:rPr>
          <w:rFonts w:ascii="仿宋" w:eastAsia="仿宋" w:hAnsi="仿宋" w:cs="仿宋"/>
          <w:b/>
          <w:kern w:val="0"/>
          <w:sz w:val="32"/>
          <w:szCs w:val="32"/>
        </w:rPr>
      </w:pPr>
      <w:r>
        <w:rPr>
          <w:rFonts w:ascii="仿宋" w:eastAsia="仿宋" w:hAnsi="仿宋" w:cs="仿宋" w:hint="eastAsia"/>
          <w:sz w:val="32"/>
          <w:szCs w:val="32"/>
        </w:rPr>
        <w:t>本次</w:t>
      </w:r>
      <w:r>
        <w:rPr>
          <w:rFonts w:ascii="仿宋" w:eastAsia="仿宋" w:hAnsi="仿宋" w:cs="仿宋"/>
          <w:sz w:val="32"/>
          <w:szCs w:val="32"/>
        </w:rPr>
        <w:t>公开</w:t>
      </w:r>
      <w:r>
        <w:rPr>
          <w:rFonts w:ascii="仿宋" w:eastAsia="仿宋" w:hAnsi="仿宋" w:cs="仿宋" w:hint="eastAsia"/>
          <w:sz w:val="32"/>
          <w:szCs w:val="32"/>
        </w:rPr>
        <w:t>比选</w:t>
      </w:r>
      <w:r>
        <w:rPr>
          <w:rFonts w:ascii="仿宋" w:eastAsia="仿宋" w:hAnsi="仿宋" w:cs="仿宋"/>
          <w:sz w:val="32"/>
          <w:szCs w:val="32"/>
        </w:rPr>
        <w:t>公告仅在</w:t>
      </w:r>
      <w:r>
        <w:rPr>
          <w:rFonts w:ascii="仿宋" w:eastAsia="仿宋" w:hAnsi="仿宋" w:cs="仿宋" w:hint="eastAsia"/>
          <w:sz w:val="32"/>
          <w:szCs w:val="32"/>
        </w:rPr>
        <w:t>福建片仔癀化妆品股份有限公司官网</w:t>
      </w:r>
      <w:r>
        <w:rPr>
          <w:rFonts w:ascii="仿宋" w:eastAsia="仿宋" w:hAnsi="仿宋" w:cs="仿宋"/>
          <w:sz w:val="32"/>
          <w:szCs w:val="32"/>
        </w:rPr>
        <w:t>（www.pzhchina.com）</w:t>
      </w:r>
      <w:r>
        <w:rPr>
          <w:rFonts w:ascii="仿宋" w:eastAsia="仿宋" w:hAnsi="仿宋" w:cs="仿宋" w:hint="eastAsia"/>
          <w:sz w:val="32"/>
          <w:szCs w:val="32"/>
        </w:rPr>
        <w:t>和中国采购与招标网（</w:t>
      </w:r>
      <w:r>
        <w:rPr>
          <w:rFonts w:ascii="仿宋" w:eastAsia="仿宋" w:hAnsi="仿宋" w:cs="仿宋"/>
          <w:sz w:val="32"/>
          <w:szCs w:val="32"/>
        </w:rPr>
        <w:t>www.chinabidding.cn）</w:t>
      </w:r>
      <w:r>
        <w:rPr>
          <w:rFonts w:ascii="仿宋" w:eastAsia="仿宋" w:hAnsi="仿宋" w:cs="仿宋" w:hint="eastAsia"/>
          <w:sz w:val="32"/>
          <w:szCs w:val="32"/>
        </w:rPr>
        <w:t>上</w:t>
      </w:r>
      <w:r>
        <w:rPr>
          <w:rFonts w:ascii="仿宋" w:eastAsia="仿宋" w:hAnsi="仿宋" w:cs="仿宋"/>
          <w:sz w:val="32"/>
          <w:szCs w:val="32"/>
        </w:rPr>
        <w:t>发布。</w:t>
      </w:r>
    </w:p>
    <w:p w:rsidR="003E4499" w:rsidRDefault="004B70D4">
      <w:pPr>
        <w:spacing w:line="480" w:lineRule="exact"/>
        <w:ind w:firstLineChars="200" w:firstLine="643"/>
        <w:rPr>
          <w:rFonts w:ascii="仿宋" w:eastAsia="仿宋" w:hAnsi="仿宋" w:cs="仿宋"/>
          <w:sz w:val="32"/>
          <w:szCs w:val="32"/>
        </w:rPr>
      </w:pPr>
      <w:r>
        <w:rPr>
          <w:rFonts w:ascii="黑体" w:eastAsia="黑体" w:hAnsi="黑体" w:cs="黑体" w:hint="eastAsia"/>
          <w:b/>
          <w:sz w:val="32"/>
          <w:szCs w:val="32"/>
        </w:rPr>
        <w:t>八、</w:t>
      </w:r>
      <w:r>
        <w:rPr>
          <w:rFonts w:ascii="仿宋" w:eastAsia="仿宋" w:hAnsi="仿宋" w:cs="仿宋" w:hint="eastAsia"/>
          <w:sz w:val="32"/>
          <w:szCs w:val="32"/>
        </w:rPr>
        <w:t>联系方式：如对本比选公告内容有疑问，请致电咨询：</w:t>
      </w:r>
    </w:p>
    <w:p w:rsidR="003E4499" w:rsidRDefault="004B70D4">
      <w:pPr>
        <w:spacing w:line="480" w:lineRule="exact"/>
        <w:ind w:firstLineChars="200" w:firstLine="640"/>
        <w:rPr>
          <w:rFonts w:ascii="仿宋" w:eastAsia="仿宋" w:hAnsi="仿宋" w:cs="仿宋"/>
          <w:sz w:val="32"/>
          <w:szCs w:val="32"/>
        </w:rPr>
      </w:pPr>
      <w:r>
        <w:rPr>
          <w:rFonts w:ascii="仿宋" w:eastAsia="仿宋" w:hAnsi="仿宋" w:cs="仿宋" w:hint="eastAsia"/>
          <w:sz w:val="32"/>
          <w:szCs w:val="32"/>
        </w:rPr>
        <w:t>联 系 人：李女士</w:t>
      </w:r>
    </w:p>
    <w:p w:rsidR="003E4499" w:rsidRDefault="004B70D4">
      <w:pPr>
        <w:spacing w:line="480" w:lineRule="exact"/>
        <w:ind w:firstLineChars="200" w:firstLine="640"/>
        <w:rPr>
          <w:rFonts w:ascii="仿宋" w:eastAsia="仿宋" w:hAnsi="仿宋" w:cs="仿宋"/>
          <w:sz w:val="32"/>
          <w:szCs w:val="32"/>
        </w:rPr>
      </w:pPr>
      <w:r>
        <w:rPr>
          <w:rFonts w:ascii="仿宋" w:eastAsia="仿宋" w:hAnsi="仿宋" w:cs="仿宋" w:hint="eastAsia"/>
          <w:sz w:val="32"/>
          <w:szCs w:val="32"/>
        </w:rPr>
        <w:t>联系电话：0596-2</w:t>
      </w:r>
      <w:r>
        <w:rPr>
          <w:rFonts w:ascii="仿宋" w:eastAsia="仿宋" w:hAnsi="仿宋" w:cs="仿宋"/>
          <w:sz w:val="32"/>
          <w:szCs w:val="32"/>
        </w:rPr>
        <w:t>633173</w:t>
      </w:r>
    </w:p>
    <w:p w:rsidR="003E4499" w:rsidRDefault="004B70D4">
      <w:pPr>
        <w:spacing w:line="480" w:lineRule="exact"/>
        <w:ind w:firstLineChars="100" w:firstLine="320"/>
        <w:rPr>
          <w:rFonts w:ascii="仿宋" w:eastAsia="仿宋" w:hAnsi="仿宋" w:cs="仿宋"/>
          <w:sz w:val="32"/>
          <w:szCs w:val="32"/>
        </w:rPr>
      </w:pPr>
      <w:r>
        <w:rPr>
          <w:rFonts w:ascii="仿宋" w:eastAsia="仿宋" w:hAnsi="仿宋" w:cs="仿宋" w:hint="eastAsia"/>
          <w:sz w:val="32"/>
          <w:szCs w:val="32"/>
        </w:rPr>
        <w:t>（咨询时间：周一至周五8：00-12：00、</w:t>
      </w:r>
      <w:r>
        <w:rPr>
          <w:rFonts w:ascii="仿宋" w:eastAsia="仿宋" w:hAnsi="仿宋" w:cs="仿宋"/>
          <w:sz w:val="32"/>
          <w:szCs w:val="32"/>
        </w:rPr>
        <w:t>14</w:t>
      </w:r>
      <w:r>
        <w:rPr>
          <w:rFonts w:ascii="仿宋" w:eastAsia="仿宋" w:hAnsi="仿宋" w:cs="仿宋" w:hint="eastAsia"/>
          <w:sz w:val="32"/>
          <w:szCs w:val="32"/>
        </w:rPr>
        <w:t>：</w:t>
      </w:r>
      <w:r>
        <w:rPr>
          <w:rFonts w:ascii="仿宋" w:eastAsia="仿宋" w:hAnsi="仿宋" w:cs="仿宋"/>
          <w:sz w:val="32"/>
          <w:szCs w:val="32"/>
        </w:rPr>
        <w:t>3</w:t>
      </w:r>
      <w:r>
        <w:rPr>
          <w:rFonts w:ascii="仿宋" w:eastAsia="仿宋" w:hAnsi="仿宋" w:cs="仿宋" w:hint="eastAsia"/>
          <w:sz w:val="32"/>
          <w:szCs w:val="32"/>
        </w:rPr>
        <w:t>0-1</w:t>
      </w:r>
      <w:r>
        <w:rPr>
          <w:rFonts w:ascii="仿宋" w:eastAsia="仿宋" w:hAnsi="仿宋" w:cs="仿宋"/>
          <w:sz w:val="32"/>
          <w:szCs w:val="32"/>
        </w:rPr>
        <w:t>7</w:t>
      </w:r>
      <w:r>
        <w:rPr>
          <w:rFonts w:ascii="仿宋" w:eastAsia="仿宋" w:hAnsi="仿宋" w:cs="仿宋" w:hint="eastAsia"/>
          <w:sz w:val="32"/>
          <w:szCs w:val="32"/>
        </w:rPr>
        <w:t>：</w:t>
      </w:r>
      <w:r>
        <w:rPr>
          <w:rFonts w:ascii="仿宋" w:eastAsia="仿宋" w:hAnsi="仿宋" w:cs="仿宋"/>
          <w:sz w:val="32"/>
          <w:szCs w:val="32"/>
        </w:rPr>
        <w:t>3</w:t>
      </w:r>
      <w:r>
        <w:rPr>
          <w:rFonts w:ascii="仿宋" w:eastAsia="仿宋" w:hAnsi="仿宋" w:cs="仿宋" w:hint="eastAsia"/>
          <w:sz w:val="32"/>
          <w:szCs w:val="32"/>
        </w:rPr>
        <w:t>0）</w:t>
      </w:r>
    </w:p>
    <w:p w:rsidR="003E4499" w:rsidRDefault="003E4499">
      <w:pPr>
        <w:spacing w:line="480" w:lineRule="exact"/>
        <w:ind w:firstLineChars="100" w:firstLine="320"/>
        <w:rPr>
          <w:rFonts w:ascii="仿宋" w:eastAsia="仿宋" w:hAnsi="仿宋" w:cs="仿宋"/>
          <w:sz w:val="32"/>
          <w:szCs w:val="32"/>
        </w:rPr>
      </w:pPr>
    </w:p>
    <w:p w:rsidR="003E4499" w:rsidRDefault="003E4499">
      <w:pPr>
        <w:spacing w:line="480" w:lineRule="exact"/>
        <w:ind w:firstLineChars="100" w:firstLine="320"/>
        <w:rPr>
          <w:rFonts w:ascii="仿宋" w:eastAsia="仿宋" w:hAnsi="仿宋" w:cs="仿宋"/>
          <w:sz w:val="32"/>
          <w:szCs w:val="32"/>
        </w:rPr>
      </w:pPr>
    </w:p>
    <w:p w:rsidR="00B5349B" w:rsidRDefault="00B5349B">
      <w:pPr>
        <w:spacing w:line="480" w:lineRule="exact"/>
        <w:ind w:firstLineChars="200" w:firstLine="640"/>
        <w:rPr>
          <w:rFonts w:ascii="仿宋" w:eastAsia="仿宋" w:hAnsi="仿宋" w:cs="仿宋"/>
          <w:sz w:val="32"/>
          <w:szCs w:val="32"/>
        </w:rPr>
      </w:pPr>
    </w:p>
    <w:p w:rsidR="003E4499" w:rsidRDefault="004B70D4">
      <w:pPr>
        <w:spacing w:line="480" w:lineRule="exact"/>
        <w:ind w:firstLineChars="200" w:firstLine="640"/>
        <w:rPr>
          <w:rFonts w:ascii="仿宋" w:eastAsia="仿宋" w:hAnsi="仿宋" w:cs="仿宋"/>
          <w:sz w:val="32"/>
          <w:szCs w:val="32"/>
        </w:rPr>
      </w:pPr>
      <w:r>
        <w:rPr>
          <w:rFonts w:ascii="仿宋" w:eastAsia="仿宋" w:hAnsi="仿宋" w:cs="仿宋" w:hint="eastAsia"/>
          <w:sz w:val="32"/>
          <w:szCs w:val="32"/>
        </w:rPr>
        <w:lastRenderedPageBreak/>
        <w:t>附件：1.2025-2026年度职工健康体检服务采购项目报价单；</w:t>
      </w:r>
    </w:p>
    <w:p w:rsidR="003E4499" w:rsidRDefault="004B70D4">
      <w:pPr>
        <w:spacing w:line="480" w:lineRule="exact"/>
        <w:ind w:firstLineChars="500" w:firstLine="1600"/>
        <w:rPr>
          <w:rFonts w:ascii="仿宋" w:eastAsia="仿宋" w:hAnsi="仿宋" w:cs="仿宋"/>
          <w:sz w:val="32"/>
          <w:szCs w:val="32"/>
        </w:rPr>
      </w:pPr>
      <w:r>
        <w:rPr>
          <w:rFonts w:ascii="仿宋" w:eastAsia="仿宋" w:hAnsi="仿宋" w:cs="仿宋" w:hint="eastAsia"/>
          <w:sz w:val="32"/>
          <w:szCs w:val="32"/>
        </w:rPr>
        <w:t>2.授权委托书；</w:t>
      </w:r>
    </w:p>
    <w:p w:rsidR="003E4499" w:rsidRDefault="004B70D4">
      <w:pPr>
        <w:numPr>
          <w:ilvl w:val="255"/>
          <w:numId w:val="0"/>
        </w:numPr>
        <w:spacing w:line="480" w:lineRule="exact"/>
        <w:ind w:firstLineChars="500" w:firstLine="1600"/>
        <w:rPr>
          <w:rFonts w:ascii="仿宋" w:eastAsia="仿宋" w:hAnsi="仿宋" w:cs="仿宋"/>
          <w:sz w:val="32"/>
          <w:szCs w:val="32"/>
        </w:rPr>
      </w:pPr>
      <w:r>
        <w:rPr>
          <w:rFonts w:ascii="仿宋" w:eastAsia="仿宋" w:hAnsi="仿宋" w:cs="仿宋" w:hint="eastAsia"/>
          <w:sz w:val="32"/>
          <w:szCs w:val="32"/>
        </w:rPr>
        <w:t>3.资格承诺函；</w:t>
      </w:r>
    </w:p>
    <w:p w:rsidR="003E4499" w:rsidRDefault="004B70D4">
      <w:pPr>
        <w:numPr>
          <w:ilvl w:val="255"/>
          <w:numId w:val="0"/>
        </w:numPr>
        <w:spacing w:line="480" w:lineRule="exact"/>
        <w:ind w:firstLineChars="500" w:firstLine="1600"/>
        <w:jc w:val="left"/>
        <w:rPr>
          <w:rFonts w:ascii="仿宋" w:eastAsia="仿宋" w:hAnsi="仿宋" w:cs="仿宋"/>
          <w:sz w:val="32"/>
          <w:szCs w:val="32"/>
        </w:rPr>
      </w:pPr>
      <w:r>
        <w:rPr>
          <w:rFonts w:ascii="仿宋" w:eastAsia="仿宋" w:hAnsi="仿宋" w:cs="仿宋" w:hint="eastAsia"/>
          <w:sz w:val="32"/>
          <w:szCs w:val="32"/>
        </w:rPr>
        <w:t>4.服务承诺函；</w:t>
      </w:r>
    </w:p>
    <w:p w:rsidR="003E4499" w:rsidRDefault="004B70D4">
      <w:pPr>
        <w:numPr>
          <w:ilvl w:val="255"/>
          <w:numId w:val="0"/>
        </w:numPr>
        <w:spacing w:line="480" w:lineRule="exact"/>
        <w:ind w:firstLineChars="500" w:firstLine="1600"/>
        <w:jc w:val="left"/>
        <w:rPr>
          <w:rFonts w:ascii="仿宋" w:eastAsia="仿宋" w:hAnsi="仿宋" w:cs="仿宋"/>
          <w:sz w:val="32"/>
          <w:szCs w:val="32"/>
        </w:rPr>
      </w:pPr>
      <w:r>
        <w:rPr>
          <w:rFonts w:ascii="仿宋" w:eastAsia="仿宋" w:hAnsi="仿宋" w:cs="仿宋" w:hint="eastAsia"/>
          <w:sz w:val="32"/>
          <w:szCs w:val="32"/>
        </w:rPr>
        <w:t>5.2025-2026年度职工健康体检服务采购项目比选评分表。</w:t>
      </w:r>
    </w:p>
    <w:p w:rsidR="003E4499" w:rsidRDefault="003E4499">
      <w:pPr>
        <w:numPr>
          <w:ilvl w:val="255"/>
          <w:numId w:val="0"/>
        </w:numPr>
        <w:spacing w:line="480" w:lineRule="exact"/>
        <w:ind w:firstLineChars="930" w:firstLine="2976"/>
        <w:jc w:val="center"/>
        <w:rPr>
          <w:rFonts w:ascii="仿宋" w:eastAsia="仿宋" w:hAnsi="仿宋" w:cs="仿宋"/>
          <w:sz w:val="32"/>
          <w:szCs w:val="32"/>
        </w:rPr>
      </w:pPr>
    </w:p>
    <w:p w:rsidR="003E4499" w:rsidRDefault="003E4499">
      <w:pPr>
        <w:numPr>
          <w:ilvl w:val="255"/>
          <w:numId w:val="0"/>
        </w:numPr>
        <w:spacing w:line="480" w:lineRule="exact"/>
        <w:ind w:firstLineChars="930" w:firstLine="2976"/>
        <w:jc w:val="center"/>
        <w:rPr>
          <w:rFonts w:ascii="仿宋" w:eastAsia="仿宋" w:hAnsi="仿宋" w:cs="仿宋"/>
          <w:sz w:val="32"/>
          <w:szCs w:val="32"/>
        </w:rPr>
      </w:pPr>
    </w:p>
    <w:p w:rsidR="003E4499" w:rsidRDefault="003E4499">
      <w:pPr>
        <w:numPr>
          <w:ilvl w:val="255"/>
          <w:numId w:val="0"/>
        </w:numPr>
        <w:spacing w:line="480" w:lineRule="exact"/>
        <w:ind w:firstLineChars="930" w:firstLine="2976"/>
        <w:jc w:val="center"/>
        <w:rPr>
          <w:rFonts w:ascii="仿宋" w:eastAsia="仿宋" w:hAnsi="仿宋" w:cs="仿宋"/>
          <w:sz w:val="32"/>
          <w:szCs w:val="32"/>
        </w:rPr>
      </w:pPr>
    </w:p>
    <w:p w:rsidR="003E4499" w:rsidRDefault="004B70D4">
      <w:pPr>
        <w:numPr>
          <w:ilvl w:val="255"/>
          <w:numId w:val="0"/>
        </w:numPr>
        <w:spacing w:line="480" w:lineRule="exact"/>
        <w:ind w:firstLineChars="930" w:firstLine="2976"/>
        <w:jc w:val="center"/>
        <w:rPr>
          <w:rFonts w:ascii="仿宋" w:eastAsia="仿宋" w:hAnsi="仿宋" w:cs="仿宋"/>
          <w:sz w:val="32"/>
          <w:szCs w:val="32"/>
        </w:rPr>
      </w:pPr>
      <w:r>
        <w:rPr>
          <w:rFonts w:ascii="仿宋" w:eastAsia="仿宋" w:hAnsi="仿宋" w:cs="仿宋" w:hint="eastAsia"/>
          <w:sz w:val="32"/>
          <w:szCs w:val="32"/>
        </w:rPr>
        <w:t>福建片仔癀化妆品股份有限公司</w:t>
      </w:r>
    </w:p>
    <w:p w:rsidR="003E4499" w:rsidRDefault="004B70D4">
      <w:pPr>
        <w:numPr>
          <w:ilvl w:val="255"/>
          <w:numId w:val="0"/>
        </w:numPr>
        <w:spacing w:line="480" w:lineRule="exact"/>
        <w:ind w:firstLineChars="930" w:firstLine="2976"/>
        <w:jc w:val="center"/>
        <w:rPr>
          <w:rFonts w:ascii="仿宋" w:eastAsia="仿宋" w:hAnsi="仿宋" w:cs="仿宋"/>
          <w:sz w:val="32"/>
          <w:szCs w:val="32"/>
        </w:rPr>
      </w:pPr>
      <w:r>
        <w:rPr>
          <w:rFonts w:ascii="仿宋" w:eastAsia="仿宋" w:hAnsi="仿宋" w:cs="仿宋" w:hint="eastAsia"/>
          <w:sz w:val="32"/>
          <w:szCs w:val="32"/>
        </w:rPr>
        <w:t>202</w:t>
      </w:r>
      <w:r>
        <w:rPr>
          <w:rFonts w:ascii="仿宋" w:eastAsia="仿宋" w:hAnsi="仿宋" w:cs="仿宋"/>
          <w:sz w:val="32"/>
          <w:szCs w:val="32"/>
        </w:rPr>
        <w:t>6</w:t>
      </w:r>
      <w:r>
        <w:rPr>
          <w:rFonts w:ascii="仿宋" w:eastAsia="仿宋" w:hAnsi="仿宋" w:cs="仿宋" w:hint="eastAsia"/>
          <w:sz w:val="32"/>
          <w:szCs w:val="32"/>
        </w:rPr>
        <w:t>年</w:t>
      </w:r>
      <w:r w:rsidR="00516DDB">
        <w:rPr>
          <w:rFonts w:ascii="仿宋" w:eastAsia="仿宋" w:hAnsi="仿宋" w:cs="仿宋"/>
          <w:sz w:val="32"/>
          <w:szCs w:val="32"/>
        </w:rPr>
        <w:t>4</w:t>
      </w:r>
      <w:r>
        <w:rPr>
          <w:rFonts w:ascii="仿宋" w:eastAsia="仿宋" w:hAnsi="仿宋" w:cs="仿宋" w:hint="eastAsia"/>
          <w:sz w:val="32"/>
          <w:szCs w:val="32"/>
        </w:rPr>
        <w:t>月</w:t>
      </w:r>
      <w:r w:rsidR="00516DDB">
        <w:rPr>
          <w:rFonts w:ascii="仿宋" w:eastAsia="仿宋" w:hAnsi="仿宋" w:cs="仿宋"/>
          <w:sz w:val="32"/>
          <w:szCs w:val="32"/>
        </w:rPr>
        <w:t>23</w:t>
      </w:r>
      <w:r>
        <w:rPr>
          <w:rFonts w:ascii="仿宋" w:eastAsia="仿宋" w:hAnsi="仿宋" w:cs="仿宋" w:hint="eastAsia"/>
          <w:sz w:val="32"/>
          <w:szCs w:val="32"/>
        </w:rPr>
        <w:t>日</w:t>
      </w:r>
    </w:p>
    <w:p w:rsidR="003E4499" w:rsidRDefault="004B70D4">
      <w:pPr>
        <w:pageBreakBefore/>
        <w:spacing w:line="560" w:lineRule="exact"/>
        <w:jc w:val="left"/>
        <w:rPr>
          <w:rFonts w:ascii="仿宋" w:eastAsia="仿宋" w:hAnsi="仿宋" w:cs="仿宋"/>
          <w:b/>
          <w:sz w:val="32"/>
          <w:szCs w:val="32"/>
        </w:rPr>
      </w:pPr>
      <w:r>
        <w:rPr>
          <w:rFonts w:ascii="仿宋" w:eastAsia="仿宋" w:hAnsi="仿宋" w:cs="仿宋" w:hint="eastAsia"/>
          <w:b/>
          <w:sz w:val="32"/>
          <w:szCs w:val="32"/>
        </w:rPr>
        <w:lastRenderedPageBreak/>
        <w:t>附件1</w:t>
      </w:r>
    </w:p>
    <w:p w:rsidR="003E4499" w:rsidRDefault="004B70D4">
      <w:pPr>
        <w:spacing w:line="560" w:lineRule="exact"/>
        <w:jc w:val="center"/>
        <w:rPr>
          <w:rFonts w:eastAsia="方正小标宋简体"/>
        </w:rPr>
      </w:pPr>
      <w:r>
        <w:rPr>
          <w:rFonts w:ascii="方正小标宋简体" w:eastAsia="方正小标宋简体" w:hAnsi="方正小标宋简体" w:cs="方正小标宋简体" w:hint="eastAsia"/>
          <w:sz w:val="32"/>
          <w:szCs w:val="32"/>
        </w:rPr>
        <w:t>2025-2026年度职工健康体检服务采购项目报价单</w:t>
      </w:r>
    </w:p>
    <w:tbl>
      <w:tblPr>
        <w:tblStyle w:val="ae"/>
        <w:tblpPr w:leftFromText="180" w:rightFromText="180" w:vertAnchor="text" w:horzAnchor="page" w:tblpX="927" w:tblpY="432"/>
        <w:tblOverlap w:val="never"/>
        <w:tblW w:w="10030" w:type="dxa"/>
        <w:tblLayout w:type="fixed"/>
        <w:tblLook w:val="04A0" w:firstRow="1" w:lastRow="0" w:firstColumn="1" w:lastColumn="0" w:noHBand="0" w:noVBand="1"/>
      </w:tblPr>
      <w:tblGrid>
        <w:gridCol w:w="2639"/>
        <w:gridCol w:w="1076"/>
        <w:gridCol w:w="1572"/>
        <w:gridCol w:w="1089"/>
        <w:gridCol w:w="2259"/>
        <w:gridCol w:w="1395"/>
      </w:tblGrid>
      <w:tr w:rsidR="003E4499">
        <w:tc>
          <w:tcPr>
            <w:tcW w:w="2639" w:type="dxa"/>
            <w:vAlign w:val="center"/>
          </w:tcPr>
          <w:p w:rsidR="003E4499" w:rsidRDefault="004B70D4">
            <w:pPr>
              <w:wordWrap w:val="0"/>
              <w:spacing w:line="400" w:lineRule="exact"/>
              <w:jc w:val="center"/>
              <w:rPr>
                <w:rFonts w:ascii="仿宋" w:eastAsia="仿宋" w:hAnsi="仿宋" w:cs="仿宋"/>
                <w:b/>
                <w:bCs/>
                <w:sz w:val="28"/>
                <w:szCs w:val="28"/>
              </w:rPr>
            </w:pPr>
            <w:r>
              <w:rPr>
                <w:rFonts w:ascii="仿宋" w:eastAsia="仿宋" w:hAnsi="仿宋" w:cs="仿宋" w:hint="eastAsia"/>
                <w:b/>
                <w:bCs/>
                <w:color w:val="000000" w:themeColor="text1"/>
                <w:sz w:val="28"/>
                <w:szCs w:val="28"/>
              </w:rPr>
              <w:t>采购标的</w:t>
            </w:r>
          </w:p>
        </w:tc>
        <w:tc>
          <w:tcPr>
            <w:tcW w:w="1076" w:type="dxa"/>
            <w:vAlign w:val="center"/>
          </w:tcPr>
          <w:p w:rsidR="003E4499" w:rsidRDefault="004B70D4">
            <w:pPr>
              <w:wordWrap w:val="0"/>
              <w:spacing w:line="400" w:lineRule="exact"/>
              <w:jc w:val="center"/>
              <w:rPr>
                <w:rFonts w:ascii="仿宋" w:eastAsia="仿宋" w:hAnsi="仿宋" w:cs="仿宋"/>
                <w:b/>
                <w:bCs/>
                <w:color w:val="000000" w:themeColor="text1"/>
                <w:sz w:val="28"/>
                <w:szCs w:val="28"/>
              </w:rPr>
            </w:pPr>
            <w:r>
              <w:rPr>
                <w:rFonts w:ascii="仿宋" w:eastAsia="仿宋" w:hAnsi="仿宋" w:cs="仿宋" w:hint="eastAsia"/>
                <w:b/>
                <w:bCs/>
                <w:color w:val="000000" w:themeColor="text1"/>
                <w:sz w:val="28"/>
                <w:szCs w:val="28"/>
              </w:rPr>
              <w:t>预计</w:t>
            </w:r>
          </w:p>
          <w:p w:rsidR="003E4499" w:rsidRDefault="004B70D4">
            <w:pPr>
              <w:wordWrap w:val="0"/>
              <w:spacing w:line="400" w:lineRule="exact"/>
              <w:jc w:val="center"/>
              <w:rPr>
                <w:rFonts w:ascii="仿宋" w:eastAsia="仿宋" w:hAnsi="仿宋" w:cs="仿宋"/>
                <w:b/>
                <w:bCs/>
                <w:sz w:val="28"/>
                <w:szCs w:val="28"/>
              </w:rPr>
            </w:pPr>
            <w:r>
              <w:rPr>
                <w:rFonts w:ascii="仿宋" w:eastAsia="仿宋" w:hAnsi="仿宋" w:cs="仿宋" w:hint="eastAsia"/>
                <w:b/>
                <w:bCs/>
                <w:color w:val="000000" w:themeColor="text1"/>
                <w:sz w:val="28"/>
                <w:szCs w:val="28"/>
              </w:rPr>
              <w:t>数量（份）</w:t>
            </w:r>
          </w:p>
        </w:tc>
        <w:tc>
          <w:tcPr>
            <w:tcW w:w="1572" w:type="dxa"/>
            <w:vAlign w:val="center"/>
          </w:tcPr>
          <w:p w:rsidR="003E4499" w:rsidRDefault="004B70D4">
            <w:pPr>
              <w:wordWrap w:val="0"/>
              <w:spacing w:line="400" w:lineRule="exact"/>
              <w:jc w:val="center"/>
              <w:rPr>
                <w:rFonts w:ascii="仿宋" w:eastAsia="仿宋" w:hAnsi="仿宋" w:cs="仿宋"/>
                <w:b/>
                <w:bCs/>
                <w:sz w:val="28"/>
                <w:szCs w:val="28"/>
              </w:rPr>
            </w:pPr>
            <w:r>
              <w:rPr>
                <w:rFonts w:ascii="仿宋" w:eastAsia="仿宋" w:hAnsi="仿宋" w:cs="仿宋" w:hint="eastAsia"/>
                <w:b/>
                <w:bCs/>
                <w:color w:val="000000" w:themeColor="text1"/>
                <w:sz w:val="28"/>
                <w:szCs w:val="28"/>
              </w:rPr>
              <w:t>预算总价（元）</w:t>
            </w:r>
          </w:p>
        </w:tc>
        <w:tc>
          <w:tcPr>
            <w:tcW w:w="1089" w:type="dxa"/>
            <w:vAlign w:val="center"/>
          </w:tcPr>
          <w:p w:rsidR="003E4499" w:rsidRDefault="004B70D4">
            <w:pPr>
              <w:spacing w:line="400" w:lineRule="exact"/>
              <w:jc w:val="center"/>
              <w:rPr>
                <w:rFonts w:ascii="仿宋" w:eastAsia="仿宋" w:hAnsi="仿宋" w:cs="仿宋"/>
                <w:b/>
                <w:bCs/>
                <w:sz w:val="28"/>
                <w:szCs w:val="28"/>
              </w:rPr>
            </w:pPr>
            <w:r>
              <w:rPr>
                <w:rFonts w:ascii="仿宋" w:eastAsia="仿宋" w:hAnsi="仿宋" w:cs="仿宋" w:hint="eastAsia"/>
                <w:b/>
                <w:bCs/>
                <w:sz w:val="28"/>
                <w:szCs w:val="28"/>
              </w:rPr>
              <w:t>报价</w:t>
            </w:r>
          </w:p>
          <w:p w:rsidR="003E4499" w:rsidRDefault="004B70D4">
            <w:pPr>
              <w:spacing w:line="400" w:lineRule="exact"/>
              <w:jc w:val="center"/>
              <w:rPr>
                <w:rFonts w:ascii="仿宋" w:eastAsia="仿宋" w:hAnsi="仿宋" w:cs="仿宋"/>
                <w:b/>
                <w:bCs/>
                <w:sz w:val="28"/>
                <w:szCs w:val="28"/>
              </w:rPr>
            </w:pPr>
            <w:r>
              <w:rPr>
                <w:rFonts w:ascii="仿宋" w:eastAsia="仿宋" w:hAnsi="仿宋" w:cs="仿宋" w:hint="eastAsia"/>
                <w:b/>
                <w:bCs/>
                <w:sz w:val="28"/>
                <w:szCs w:val="28"/>
              </w:rPr>
              <w:t>折扣</w:t>
            </w:r>
          </w:p>
        </w:tc>
        <w:tc>
          <w:tcPr>
            <w:tcW w:w="2259" w:type="dxa"/>
            <w:vAlign w:val="center"/>
          </w:tcPr>
          <w:p w:rsidR="003E4499" w:rsidRDefault="004B70D4">
            <w:pPr>
              <w:spacing w:line="400" w:lineRule="exact"/>
              <w:jc w:val="center"/>
              <w:rPr>
                <w:rFonts w:ascii="仿宋" w:eastAsia="仿宋" w:hAnsi="仿宋" w:cs="仿宋"/>
                <w:b/>
                <w:bCs/>
                <w:sz w:val="28"/>
                <w:szCs w:val="28"/>
              </w:rPr>
            </w:pPr>
            <w:r>
              <w:rPr>
                <w:rFonts w:ascii="仿宋" w:eastAsia="仿宋" w:hAnsi="仿宋" w:cs="仿宋" w:hint="eastAsia"/>
                <w:b/>
                <w:bCs/>
                <w:sz w:val="28"/>
                <w:szCs w:val="28"/>
              </w:rPr>
              <w:t>报价总价（元）</w:t>
            </w:r>
          </w:p>
        </w:tc>
        <w:tc>
          <w:tcPr>
            <w:tcW w:w="1395" w:type="dxa"/>
            <w:vAlign w:val="center"/>
          </w:tcPr>
          <w:p w:rsidR="003E4499" w:rsidRDefault="004B70D4">
            <w:pPr>
              <w:spacing w:line="400" w:lineRule="exact"/>
              <w:jc w:val="center"/>
              <w:rPr>
                <w:rFonts w:ascii="仿宋" w:eastAsia="仿宋" w:hAnsi="仿宋" w:cs="仿宋"/>
                <w:b/>
                <w:bCs/>
                <w:sz w:val="28"/>
                <w:szCs w:val="28"/>
              </w:rPr>
            </w:pPr>
            <w:r>
              <w:rPr>
                <w:rFonts w:ascii="仿宋" w:eastAsia="仿宋" w:hAnsi="仿宋" w:cs="仿宋" w:hint="eastAsia"/>
                <w:b/>
                <w:bCs/>
                <w:sz w:val="28"/>
                <w:szCs w:val="28"/>
              </w:rPr>
              <w:t>备注</w:t>
            </w:r>
          </w:p>
        </w:tc>
      </w:tr>
      <w:tr w:rsidR="003E4499">
        <w:trPr>
          <w:trHeight w:val="90"/>
        </w:trPr>
        <w:tc>
          <w:tcPr>
            <w:tcW w:w="2639" w:type="dxa"/>
          </w:tcPr>
          <w:p w:rsidR="003E4499" w:rsidRDefault="004B70D4">
            <w:pPr>
              <w:adjustRightInd w:val="0"/>
              <w:snapToGrid w:val="0"/>
              <w:jc w:val="center"/>
              <w:rPr>
                <w:rFonts w:ascii="仿宋" w:eastAsia="仿宋" w:hAnsi="仿宋" w:cs="仿宋"/>
                <w:b/>
                <w:sz w:val="28"/>
                <w:szCs w:val="28"/>
              </w:rPr>
            </w:pPr>
            <w:r>
              <w:rPr>
                <w:rFonts w:ascii="仿宋" w:eastAsia="仿宋" w:hAnsi="仿宋" w:cs="仿宋" w:hint="eastAsia"/>
                <w:b/>
                <w:sz w:val="28"/>
                <w:szCs w:val="28"/>
              </w:rPr>
              <w:t>2025-2026年度职工健康体检服务采购项目</w:t>
            </w:r>
          </w:p>
        </w:tc>
        <w:tc>
          <w:tcPr>
            <w:tcW w:w="1076" w:type="dxa"/>
          </w:tcPr>
          <w:p w:rsidR="003E4499" w:rsidRDefault="004B70D4" w:rsidP="004679E7">
            <w:pPr>
              <w:adjustRightInd w:val="0"/>
              <w:snapToGrid w:val="0"/>
              <w:spacing w:line="240" w:lineRule="atLeast"/>
              <w:jc w:val="center"/>
              <w:rPr>
                <w:rFonts w:ascii="仿宋" w:eastAsia="仿宋" w:hAnsi="仿宋" w:cs="仿宋"/>
                <w:b/>
                <w:sz w:val="28"/>
                <w:szCs w:val="28"/>
              </w:rPr>
            </w:pPr>
            <w:r>
              <w:rPr>
                <w:rFonts w:ascii="仿宋" w:eastAsia="仿宋" w:hAnsi="仿宋" w:cs="仿宋"/>
                <w:b/>
                <w:sz w:val="28"/>
                <w:szCs w:val="28"/>
              </w:rPr>
              <w:t>107</w:t>
            </w:r>
            <w:r>
              <w:rPr>
                <w:rFonts w:ascii="仿宋" w:eastAsia="仿宋" w:hAnsi="仿宋" w:cs="仿宋" w:hint="eastAsia"/>
                <w:b/>
                <w:sz w:val="28"/>
                <w:szCs w:val="28"/>
              </w:rPr>
              <w:t>5</w:t>
            </w:r>
            <w:r w:rsidR="002D37FD" w:rsidRPr="004679E7">
              <w:rPr>
                <w:rFonts w:ascii="仿宋" w:eastAsia="仿宋" w:hAnsi="仿宋" w:cs="仿宋" w:hint="eastAsia"/>
                <w:sz w:val="20"/>
                <w:szCs w:val="20"/>
              </w:rPr>
              <w:t>（2025年预计53</w:t>
            </w:r>
            <w:r w:rsidR="002D37FD" w:rsidRPr="004679E7">
              <w:rPr>
                <w:rFonts w:ascii="仿宋" w:eastAsia="仿宋" w:hAnsi="仿宋" w:cs="仿宋"/>
                <w:sz w:val="20"/>
                <w:szCs w:val="20"/>
              </w:rPr>
              <w:t>5</w:t>
            </w:r>
            <w:r w:rsidR="002D37FD" w:rsidRPr="004679E7">
              <w:rPr>
                <w:rFonts w:ascii="仿宋" w:eastAsia="仿宋" w:hAnsi="仿宋" w:cs="仿宋" w:hint="eastAsia"/>
                <w:sz w:val="20"/>
                <w:szCs w:val="20"/>
              </w:rPr>
              <w:t>，2026年预计540）</w:t>
            </w:r>
          </w:p>
        </w:tc>
        <w:tc>
          <w:tcPr>
            <w:tcW w:w="1572" w:type="dxa"/>
          </w:tcPr>
          <w:p w:rsidR="003E4499" w:rsidRDefault="004B70D4">
            <w:pPr>
              <w:jc w:val="center"/>
              <w:rPr>
                <w:rFonts w:ascii="仿宋" w:eastAsia="仿宋" w:hAnsi="仿宋" w:cs="仿宋"/>
                <w:b/>
                <w:sz w:val="28"/>
                <w:szCs w:val="28"/>
              </w:rPr>
            </w:pPr>
            <w:r>
              <w:rPr>
                <w:rFonts w:ascii="仿宋" w:eastAsia="仿宋" w:hAnsi="仿宋" w:cs="仿宋"/>
                <w:b/>
                <w:sz w:val="28"/>
                <w:szCs w:val="28"/>
              </w:rPr>
              <w:t>774</w:t>
            </w:r>
            <w:r>
              <w:rPr>
                <w:rFonts w:ascii="仿宋" w:eastAsia="仿宋" w:hAnsi="仿宋" w:cs="仿宋" w:hint="eastAsia"/>
                <w:b/>
                <w:sz w:val="28"/>
                <w:szCs w:val="28"/>
              </w:rPr>
              <w:t>00</w:t>
            </w:r>
            <w:r>
              <w:rPr>
                <w:rFonts w:ascii="仿宋" w:eastAsia="仿宋" w:hAnsi="仿宋" w:cs="仿宋"/>
                <w:b/>
                <w:sz w:val="28"/>
                <w:szCs w:val="28"/>
              </w:rPr>
              <w:t>0</w:t>
            </w:r>
          </w:p>
        </w:tc>
        <w:tc>
          <w:tcPr>
            <w:tcW w:w="1089" w:type="dxa"/>
          </w:tcPr>
          <w:p w:rsidR="003E4499" w:rsidRDefault="003E4499">
            <w:pPr>
              <w:pStyle w:val="a5"/>
              <w:ind w:firstLineChars="0" w:firstLine="0"/>
              <w:rPr>
                <w:rFonts w:ascii="仿宋" w:eastAsia="仿宋" w:hAnsi="仿宋" w:cs="仿宋"/>
                <w:b/>
                <w:sz w:val="28"/>
                <w:szCs w:val="28"/>
              </w:rPr>
            </w:pPr>
          </w:p>
        </w:tc>
        <w:tc>
          <w:tcPr>
            <w:tcW w:w="2259" w:type="dxa"/>
          </w:tcPr>
          <w:p w:rsidR="003E4499" w:rsidRDefault="003E4499">
            <w:pPr>
              <w:pStyle w:val="a5"/>
              <w:ind w:firstLineChars="0" w:firstLine="0"/>
              <w:rPr>
                <w:rFonts w:ascii="仿宋" w:eastAsia="仿宋" w:hAnsi="仿宋" w:cs="仿宋"/>
                <w:b/>
                <w:sz w:val="28"/>
                <w:szCs w:val="28"/>
              </w:rPr>
            </w:pPr>
          </w:p>
        </w:tc>
        <w:tc>
          <w:tcPr>
            <w:tcW w:w="1395" w:type="dxa"/>
          </w:tcPr>
          <w:p w:rsidR="003E4499" w:rsidRDefault="003E4499">
            <w:pPr>
              <w:jc w:val="center"/>
              <w:rPr>
                <w:rFonts w:ascii="仿宋" w:eastAsia="仿宋" w:hAnsi="仿宋" w:cs="仿宋"/>
                <w:b/>
                <w:sz w:val="28"/>
                <w:szCs w:val="28"/>
              </w:rPr>
            </w:pPr>
          </w:p>
        </w:tc>
      </w:tr>
      <w:tr w:rsidR="003E4499">
        <w:tc>
          <w:tcPr>
            <w:tcW w:w="6376" w:type="dxa"/>
            <w:gridSpan w:val="4"/>
          </w:tcPr>
          <w:p w:rsidR="003E4499" w:rsidRDefault="004B70D4">
            <w:pPr>
              <w:spacing w:line="560" w:lineRule="exact"/>
              <w:jc w:val="center"/>
              <w:rPr>
                <w:rFonts w:ascii="仿宋" w:eastAsia="仿宋" w:hAnsi="仿宋" w:cs="仿宋"/>
                <w:b/>
                <w:sz w:val="28"/>
                <w:szCs w:val="28"/>
              </w:rPr>
            </w:pPr>
            <w:r>
              <w:rPr>
                <w:rFonts w:ascii="仿宋" w:eastAsia="仿宋" w:hAnsi="仿宋" w:cs="仿宋" w:hint="eastAsia"/>
                <w:b/>
                <w:sz w:val="28"/>
                <w:szCs w:val="28"/>
              </w:rPr>
              <w:tab/>
              <w:t>合计</w:t>
            </w:r>
          </w:p>
        </w:tc>
        <w:tc>
          <w:tcPr>
            <w:tcW w:w="2259" w:type="dxa"/>
          </w:tcPr>
          <w:p w:rsidR="003E4499" w:rsidRDefault="003E4499">
            <w:pPr>
              <w:spacing w:line="560" w:lineRule="exact"/>
              <w:jc w:val="center"/>
              <w:rPr>
                <w:rFonts w:ascii="仿宋" w:eastAsia="仿宋" w:hAnsi="仿宋" w:cs="仿宋"/>
                <w:b/>
                <w:sz w:val="28"/>
                <w:szCs w:val="28"/>
              </w:rPr>
            </w:pPr>
          </w:p>
        </w:tc>
        <w:tc>
          <w:tcPr>
            <w:tcW w:w="1395" w:type="dxa"/>
          </w:tcPr>
          <w:p w:rsidR="003E4499" w:rsidRDefault="003E4499">
            <w:pPr>
              <w:spacing w:line="560" w:lineRule="exact"/>
              <w:jc w:val="center"/>
              <w:rPr>
                <w:rFonts w:ascii="仿宋" w:eastAsia="仿宋" w:hAnsi="仿宋" w:cs="仿宋"/>
                <w:b/>
                <w:sz w:val="28"/>
                <w:szCs w:val="28"/>
              </w:rPr>
            </w:pPr>
          </w:p>
        </w:tc>
      </w:tr>
    </w:tbl>
    <w:p w:rsidR="003E4499" w:rsidRDefault="003E4499">
      <w:pPr>
        <w:spacing w:line="560" w:lineRule="exact"/>
        <w:jc w:val="left"/>
        <w:rPr>
          <w:rFonts w:ascii="仿宋" w:eastAsia="仿宋" w:hAnsi="仿宋" w:cs="仿宋"/>
          <w:b/>
          <w:sz w:val="32"/>
          <w:szCs w:val="32"/>
        </w:rPr>
      </w:pPr>
    </w:p>
    <w:p w:rsidR="003E4499" w:rsidRDefault="004B70D4">
      <w:pPr>
        <w:widowControl/>
        <w:spacing w:before="84" w:after="84" w:line="500" w:lineRule="exact"/>
        <w:jc w:val="left"/>
        <w:rPr>
          <w:rFonts w:ascii="仿宋" w:eastAsia="仿宋" w:hAnsi="仿宋" w:cs="仿宋"/>
          <w:b/>
          <w:sz w:val="32"/>
          <w:szCs w:val="32"/>
        </w:rPr>
      </w:pPr>
      <w:r>
        <w:rPr>
          <w:rFonts w:ascii="仿宋" w:eastAsia="仿宋" w:hAnsi="仿宋" w:cs="仿宋" w:hint="eastAsia"/>
          <w:b/>
          <w:sz w:val="32"/>
          <w:szCs w:val="32"/>
        </w:rPr>
        <w:t>备注：</w:t>
      </w:r>
    </w:p>
    <w:p w:rsidR="003E4499" w:rsidRDefault="004B70D4">
      <w:pPr>
        <w:widowControl/>
        <w:numPr>
          <w:ilvl w:val="255"/>
          <w:numId w:val="0"/>
        </w:numPr>
        <w:spacing w:before="84" w:after="84" w:line="500" w:lineRule="exact"/>
        <w:ind w:firstLineChars="200" w:firstLine="643"/>
        <w:jc w:val="left"/>
        <w:rPr>
          <w:rFonts w:ascii="仿宋" w:eastAsia="仿宋" w:hAnsi="仿宋" w:cs="仿宋"/>
          <w:b/>
          <w:bCs/>
          <w:color w:val="000000"/>
          <w:kern w:val="0"/>
          <w:sz w:val="32"/>
          <w:szCs w:val="32"/>
        </w:rPr>
      </w:pPr>
      <w:r>
        <w:rPr>
          <w:rFonts w:ascii="仿宋" w:eastAsia="仿宋" w:hAnsi="仿宋" w:cs="仿宋" w:hint="eastAsia"/>
          <w:b/>
          <w:bCs/>
          <w:color w:val="000000"/>
          <w:kern w:val="0"/>
          <w:sz w:val="32"/>
          <w:szCs w:val="32"/>
        </w:rPr>
        <w:t>1.报价要求：</w:t>
      </w:r>
    </w:p>
    <w:p w:rsidR="003E4499" w:rsidRDefault="004B70D4">
      <w:pPr>
        <w:widowControl/>
        <w:spacing w:before="84" w:after="84" w:line="500" w:lineRule="exact"/>
        <w:ind w:firstLineChars="200" w:firstLine="640"/>
        <w:jc w:val="left"/>
        <w:rPr>
          <w:rFonts w:ascii="仿宋" w:eastAsia="仿宋" w:hAnsi="仿宋" w:cs="仿宋"/>
          <w:color w:val="000000"/>
          <w:kern w:val="0"/>
          <w:sz w:val="32"/>
          <w:szCs w:val="32"/>
        </w:rPr>
      </w:pPr>
      <w:r>
        <w:rPr>
          <w:rFonts w:ascii="仿宋" w:eastAsia="仿宋" w:hAnsi="仿宋" w:cs="仿宋"/>
          <w:color w:val="000000"/>
          <w:kern w:val="0"/>
          <w:sz w:val="32"/>
          <w:szCs w:val="32"/>
        </w:rPr>
        <w:t>1.1参选方以折扣形式进行报价，如打八折写成80%。（保留到个位数）</w:t>
      </w:r>
    </w:p>
    <w:p w:rsidR="003E4499" w:rsidRDefault="004B70D4">
      <w:pPr>
        <w:widowControl/>
        <w:spacing w:before="84" w:after="84" w:line="500" w:lineRule="exact"/>
        <w:ind w:firstLineChars="200" w:firstLine="640"/>
        <w:jc w:val="left"/>
        <w:rPr>
          <w:rFonts w:ascii="仿宋" w:eastAsia="仿宋" w:hAnsi="仿宋" w:cs="仿宋"/>
          <w:color w:val="000000"/>
          <w:kern w:val="0"/>
          <w:sz w:val="32"/>
          <w:szCs w:val="32"/>
        </w:rPr>
      </w:pPr>
      <w:r>
        <w:rPr>
          <w:rFonts w:ascii="仿宋" w:eastAsia="仿宋" w:hAnsi="仿宋" w:cs="仿宋"/>
          <w:color w:val="000000"/>
          <w:kern w:val="0"/>
          <w:sz w:val="32"/>
          <w:szCs w:val="32"/>
        </w:rPr>
        <w:t>1.2根据供应商的折扣报价计算实际须提供的体检费用金额，如折扣报价为80%，则需提供实际体检费用金额=300000÷80%=375000元。</w:t>
      </w:r>
    </w:p>
    <w:p w:rsidR="003E4499" w:rsidRDefault="004B70D4">
      <w:pPr>
        <w:pStyle w:val="2"/>
        <w:spacing w:after="0" w:line="500" w:lineRule="exact"/>
        <w:ind w:firstLineChars="200" w:firstLine="643"/>
        <w:rPr>
          <w:rFonts w:ascii="仿宋" w:eastAsia="仿宋" w:hAnsi="仿宋" w:cs="仿宋"/>
          <w:b/>
          <w:bCs/>
          <w:kern w:val="0"/>
          <w:sz w:val="32"/>
          <w:szCs w:val="32"/>
          <w:shd w:val="clear" w:color="auto" w:fill="FFFFFF"/>
        </w:rPr>
      </w:pPr>
      <w:r>
        <w:rPr>
          <w:rFonts w:ascii="仿宋" w:eastAsia="仿宋" w:hAnsi="仿宋" w:cs="仿宋"/>
          <w:b/>
          <w:bCs/>
          <w:kern w:val="0"/>
          <w:sz w:val="32"/>
          <w:szCs w:val="32"/>
          <w:shd w:val="clear" w:color="auto" w:fill="FFFFFF"/>
        </w:rPr>
        <w:t>2.结算方式：</w:t>
      </w:r>
    </w:p>
    <w:p w:rsidR="003E4499" w:rsidRDefault="004B70D4">
      <w:pPr>
        <w:pStyle w:val="2"/>
        <w:spacing w:after="0" w:line="500" w:lineRule="exact"/>
        <w:ind w:firstLineChars="200" w:firstLine="640"/>
        <w:rPr>
          <w:rFonts w:ascii="仿宋" w:eastAsia="仿宋" w:hAnsi="仿宋" w:cs="仿宋"/>
          <w:kern w:val="0"/>
          <w:sz w:val="32"/>
          <w:szCs w:val="32"/>
          <w:shd w:val="clear" w:color="auto" w:fill="FFFFFF"/>
        </w:rPr>
      </w:pPr>
      <w:r>
        <w:rPr>
          <w:rFonts w:ascii="仿宋" w:eastAsia="仿宋" w:hAnsi="仿宋" w:cs="仿宋"/>
          <w:kern w:val="0"/>
          <w:sz w:val="32"/>
          <w:szCs w:val="32"/>
          <w:shd w:val="clear" w:color="auto" w:fill="FFFFFF"/>
        </w:rPr>
        <w:t>2.1实际结算价格：以实际体检人数×个人实际体检费用结算为准。</w:t>
      </w:r>
    </w:p>
    <w:p w:rsidR="003E4499" w:rsidRDefault="004B70D4">
      <w:pPr>
        <w:pStyle w:val="2"/>
        <w:spacing w:after="0" w:line="500" w:lineRule="exact"/>
        <w:ind w:firstLineChars="200" w:firstLine="640"/>
        <w:rPr>
          <w:rFonts w:ascii="仿宋" w:eastAsia="仿宋" w:hAnsi="仿宋" w:cs="仿宋"/>
          <w:sz w:val="32"/>
          <w:szCs w:val="32"/>
        </w:rPr>
      </w:pPr>
      <w:r>
        <w:rPr>
          <w:rFonts w:ascii="仿宋" w:eastAsia="仿宋" w:hAnsi="仿宋" w:cs="仿宋"/>
          <w:kern w:val="0"/>
          <w:sz w:val="32"/>
          <w:szCs w:val="32"/>
          <w:shd w:val="clear" w:color="auto" w:fill="FFFFFF"/>
        </w:rPr>
        <w:t>2.2个人实际体检费用=体检费（即个人实际体检项目的总费用）×成交折扣。</w:t>
      </w:r>
    </w:p>
    <w:p w:rsidR="003E4499" w:rsidRDefault="004B70D4">
      <w:pPr>
        <w:widowControl/>
        <w:spacing w:before="84" w:after="84" w:line="500" w:lineRule="exact"/>
        <w:ind w:firstLineChars="200" w:firstLine="640"/>
        <w:jc w:val="left"/>
        <w:rPr>
          <w:rFonts w:ascii="仿宋" w:eastAsia="仿宋" w:hAnsi="仿宋" w:cs="仿宋"/>
          <w:color w:val="000000"/>
          <w:kern w:val="0"/>
          <w:sz w:val="32"/>
          <w:szCs w:val="32"/>
        </w:rPr>
      </w:pPr>
      <w:r>
        <w:rPr>
          <w:rFonts w:ascii="仿宋" w:eastAsia="仿宋" w:hAnsi="仿宋" w:cs="仿宋"/>
          <w:color w:val="000000"/>
          <w:kern w:val="0"/>
          <w:sz w:val="32"/>
          <w:szCs w:val="32"/>
        </w:rPr>
        <w:t>2.3确定</w:t>
      </w:r>
      <w:r>
        <w:rPr>
          <w:rFonts w:ascii="仿宋" w:eastAsia="仿宋" w:hAnsi="仿宋" w:cs="仿宋" w:hint="eastAsia"/>
          <w:sz w:val="32"/>
          <w:szCs w:val="32"/>
        </w:rPr>
        <w:t>中选候选方</w:t>
      </w:r>
      <w:r>
        <w:rPr>
          <w:rFonts w:ascii="仿宋" w:eastAsia="仿宋" w:hAnsi="仿宋" w:cs="仿宋"/>
          <w:color w:val="000000"/>
          <w:kern w:val="0"/>
          <w:sz w:val="32"/>
          <w:szCs w:val="32"/>
        </w:rPr>
        <w:t>后，根据</w:t>
      </w:r>
      <w:r>
        <w:rPr>
          <w:rFonts w:ascii="仿宋" w:eastAsia="仿宋" w:hAnsi="仿宋" w:cs="仿宋" w:hint="eastAsia"/>
          <w:sz w:val="32"/>
          <w:szCs w:val="32"/>
        </w:rPr>
        <w:t>中选候选方</w:t>
      </w:r>
      <w:r>
        <w:rPr>
          <w:rFonts w:ascii="仿宋" w:eastAsia="仿宋" w:hAnsi="仿宋" w:cs="仿宋"/>
          <w:color w:val="000000"/>
          <w:kern w:val="0"/>
          <w:sz w:val="32"/>
          <w:szCs w:val="32"/>
        </w:rPr>
        <w:t>提供的体检项目清单及价格自主选择购买。</w:t>
      </w:r>
    </w:p>
    <w:p w:rsidR="003E4499" w:rsidRDefault="003E4499">
      <w:pPr>
        <w:pStyle w:val="a5"/>
        <w:ind w:firstLine="321"/>
        <w:rPr>
          <w:rFonts w:ascii="仿宋" w:eastAsia="仿宋" w:hAnsi="仿宋" w:cs="仿宋"/>
          <w:b/>
          <w:sz w:val="32"/>
          <w:szCs w:val="32"/>
        </w:rPr>
      </w:pPr>
    </w:p>
    <w:p w:rsidR="003E4499" w:rsidRDefault="003E4499">
      <w:pPr>
        <w:pStyle w:val="a5"/>
        <w:ind w:firstLine="321"/>
        <w:rPr>
          <w:rFonts w:ascii="仿宋" w:eastAsia="仿宋" w:hAnsi="仿宋" w:cs="仿宋"/>
          <w:b/>
          <w:sz w:val="32"/>
          <w:szCs w:val="32"/>
        </w:rPr>
      </w:pPr>
    </w:p>
    <w:p w:rsidR="003E4499" w:rsidRDefault="004B70D4">
      <w:pPr>
        <w:spacing w:line="560" w:lineRule="exact"/>
        <w:rPr>
          <w:rFonts w:ascii="仿宋" w:eastAsia="仿宋" w:hAnsi="仿宋" w:cs="仿宋"/>
          <w:b/>
          <w:sz w:val="32"/>
          <w:szCs w:val="32"/>
        </w:rPr>
      </w:pPr>
      <w:r>
        <w:rPr>
          <w:rFonts w:ascii="仿宋" w:eastAsia="仿宋" w:hAnsi="仿宋" w:cs="仿宋" w:hint="eastAsia"/>
          <w:b/>
          <w:sz w:val="32"/>
          <w:szCs w:val="32"/>
        </w:rPr>
        <w:lastRenderedPageBreak/>
        <w:t>附件2</w:t>
      </w:r>
    </w:p>
    <w:p w:rsidR="003E4499" w:rsidRDefault="004B70D4">
      <w:pPr>
        <w:jc w:val="center"/>
        <w:rPr>
          <w:rFonts w:ascii="宋体" w:hAnsi="宋体" w:cs="宋体"/>
          <w:sz w:val="44"/>
          <w:szCs w:val="44"/>
        </w:rPr>
      </w:pPr>
      <w:r>
        <w:rPr>
          <w:rFonts w:ascii="宋体" w:hAnsi="宋体" w:cs="宋体" w:hint="eastAsia"/>
          <w:b/>
          <w:bCs/>
          <w:sz w:val="44"/>
          <w:szCs w:val="44"/>
        </w:rPr>
        <w:t>授权委托书</w:t>
      </w:r>
    </w:p>
    <w:p w:rsidR="003E4499" w:rsidRDefault="003E4499">
      <w:pPr>
        <w:jc w:val="center"/>
        <w:rPr>
          <w:rFonts w:ascii="宋体" w:hAnsi="宋体" w:cs="宋体"/>
          <w:sz w:val="44"/>
          <w:szCs w:val="44"/>
        </w:rPr>
      </w:pPr>
    </w:p>
    <w:p w:rsidR="003E4499" w:rsidRDefault="004B70D4">
      <w:pPr>
        <w:pStyle w:val="a4"/>
        <w:spacing w:line="520" w:lineRule="exact"/>
        <w:rPr>
          <w:rFonts w:ascii="仿宋" w:eastAsia="仿宋" w:hAnsi="仿宋"/>
          <w:sz w:val="32"/>
          <w:szCs w:val="32"/>
          <w:u w:val="single"/>
        </w:rPr>
      </w:pPr>
      <w:r>
        <w:rPr>
          <w:rFonts w:ascii="仿宋" w:eastAsia="仿宋" w:hAnsi="仿宋" w:hint="eastAsia"/>
          <w:sz w:val="32"/>
          <w:szCs w:val="32"/>
        </w:rPr>
        <w:t>委托单位：</w:t>
      </w:r>
    </w:p>
    <w:p w:rsidR="003E4499" w:rsidRDefault="004B70D4">
      <w:pPr>
        <w:pStyle w:val="a5"/>
        <w:spacing w:line="520" w:lineRule="exact"/>
        <w:ind w:firstLineChars="0" w:firstLine="0"/>
        <w:rPr>
          <w:rFonts w:ascii="仿宋" w:eastAsia="仿宋" w:hAnsi="仿宋"/>
          <w:sz w:val="32"/>
          <w:szCs w:val="32"/>
          <w:u w:val="single"/>
        </w:rPr>
      </w:pPr>
      <w:r>
        <w:rPr>
          <w:rFonts w:ascii="仿宋" w:eastAsia="仿宋" w:hAnsi="仿宋" w:hint="eastAsia"/>
          <w:sz w:val="32"/>
          <w:szCs w:val="32"/>
        </w:rPr>
        <w:t xml:space="preserve">住所地： </w:t>
      </w:r>
    </w:p>
    <w:p w:rsidR="003E4499" w:rsidRDefault="004B70D4">
      <w:pPr>
        <w:pStyle w:val="a5"/>
        <w:spacing w:line="520" w:lineRule="exact"/>
        <w:ind w:firstLineChars="0" w:firstLine="0"/>
        <w:rPr>
          <w:rFonts w:ascii="仿宋" w:eastAsia="仿宋" w:hAnsi="仿宋"/>
          <w:sz w:val="32"/>
          <w:szCs w:val="32"/>
          <w:u w:val="single"/>
        </w:rPr>
      </w:pPr>
      <w:r>
        <w:rPr>
          <w:rFonts w:ascii="仿宋" w:eastAsia="仿宋" w:hAnsi="仿宋" w:hint="eastAsia"/>
          <w:sz w:val="32"/>
          <w:szCs w:val="32"/>
        </w:rPr>
        <w:t>法定代表人：</w:t>
      </w:r>
    </w:p>
    <w:p w:rsidR="003E4499" w:rsidRDefault="004B70D4">
      <w:pPr>
        <w:pStyle w:val="a5"/>
        <w:spacing w:line="520" w:lineRule="exact"/>
        <w:ind w:firstLineChars="0" w:firstLine="0"/>
        <w:rPr>
          <w:rFonts w:ascii="仿宋" w:eastAsia="仿宋" w:hAnsi="仿宋"/>
          <w:sz w:val="32"/>
          <w:szCs w:val="32"/>
          <w:u w:val="single"/>
        </w:rPr>
      </w:pPr>
      <w:r>
        <w:rPr>
          <w:rFonts w:ascii="仿宋" w:eastAsia="仿宋" w:hAnsi="仿宋"/>
          <w:sz w:val="32"/>
          <w:szCs w:val="32"/>
        </w:rPr>
        <w:t>委托代理人：</w:t>
      </w:r>
      <w:r>
        <w:rPr>
          <w:rFonts w:ascii="仿宋" w:eastAsia="仿宋" w:hAnsi="仿宋"/>
          <w:sz w:val="32"/>
          <w:szCs w:val="32"/>
          <w:u w:val="single"/>
        </w:rPr>
        <w:tab/>
      </w:r>
      <w:r>
        <w:rPr>
          <w:rFonts w:ascii="仿宋" w:eastAsia="仿宋" w:hAnsi="仿宋"/>
          <w:sz w:val="32"/>
          <w:szCs w:val="32"/>
        </w:rPr>
        <w:t>身份证号：</w:t>
      </w:r>
      <w:r>
        <w:rPr>
          <w:rFonts w:ascii="仿宋" w:eastAsia="仿宋" w:hAnsi="仿宋"/>
          <w:sz w:val="32"/>
          <w:szCs w:val="32"/>
          <w:u w:val="single"/>
        </w:rPr>
        <w:tab/>
      </w:r>
    </w:p>
    <w:p w:rsidR="003E4499" w:rsidRDefault="004B70D4">
      <w:pPr>
        <w:pStyle w:val="a5"/>
        <w:spacing w:line="520" w:lineRule="exact"/>
        <w:ind w:firstLineChars="0" w:firstLine="0"/>
        <w:rPr>
          <w:rFonts w:ascii="仿宋" w:eastAsia="仿宋" w:hAnsi="仿宋"/>
          <w:sz w:val="32"/>
          <w:szCs w:val="32"/>
          <w:u w:val="single"/>
        </w:rPr>
      </w:pPr>
      <w:r>
        <w:rPr>
          <w:rFonts w:ascii="仿宋" w:eastAsia="仿宋" w:hAnsi="仿宋"/>
          <w:spacing w:val="-1"/>
          <w:sz w:val="32"/>
          <w:szCs w:val="32"/>
        </w:rPr>
        <w:t>职务</w:t>
      </w:r>
      <w:r>
        <w:rPr>
          <w:rFonts w:ascii="仿宋" w:eastAsia="仿宋" w:hAnsi="仿宋"/>
          <w:sz w:val="32"/>
          <w:szCs w:val="32"/>
        </w:rPr>
        <w:t>：</w:t>
      </w:r>
      <w:r>
        <w:rPr>
          <w:rFonts w:ascii="仿宋" w:eastAsia="仿宋" w:hAnsi="仿宋"/>
          <w:sz w:val="32"/>
          <w:szCs w:val="32"/>
          <w:u w:val="single"/>
        </w:rPr>
        <w:tab/>
      </w:r>
      <w:r>
        <w:rPr>
          <w:rFonts w:ascii="仿宋" w:eastAsia="仿宋" w:hAnsi="仿宋"/>
          <w:sz w:val="32"/>
          <w:szCs w:val="32"/>
        </w:rPr>
        <w:t>联系电话：</w:t>
      </w:r>
      <w:r>
        <w:rPr>
          <w:rFonts w:ascii="仿宋" w:eastAsia="仿宋" w:hAnsi="仿宋"/>
          <w:sz w:val="32"/>
          <w:szCs w:val="32"/>
          <w:u w:val="single"/>
        </w:rPr>
        <w:tab/>
      </w:r>
    </w:p>
    <w:p w:rsidR="003E4499" w:rsidRDefault="003E4499">
      <w:pPr>
        <w:pStyle w:val="a5"/>
        <w:spacing w:line="520" w:lineRule="exact"/>
        <w:ind w:firstLineChars="0" w:firstLine="0"/>
        <w:rPr>
          <w:rFonts w:ascii="仿宋" w:eastAsia="仿宋" w:hAnsi="仿宋"/>
          <w:sz w:val="32"/>
          <w:szCs w:val="32"/>
          <w:u w:val="single"/>
        </w:rPr>
      </w:pPr>
    </w:p>
    <w:p w:rsidR="003E4499" w:rsidRDefault="004B70D4">
      <w:pPr>
        <w:tabs>
          <w:tab w:val="left" w:pos="4459"/>
          <w:tab w:val="left" w:pos="4715"/>
          <w:tab w:val="left" w:pos="7761"/>
        </w:tabs>
        <w:spacing w:before="70" w:line="600" w:lineRule="exact"/>
        <w:ind w:right="343" w:firstLineChars="200" w:firstLine="640"/>
        <w:rPr>
          <w:rFonts w:ascii="仿宋" w:eastAsia="仿宋" w:hAnsi="仿宋"/>
          <w:sz w:val="32"/>
          <w:szCs w:val="32"/>
        </w:rPr>
      </w:pPr>
      <w:r>
        <w:rPr>
          <w:rFonts w:ascii="仿宋" w:eastAsia="仿宋" w:hAnsi="仿宋" w:hint="eastAsia"/>
          <w:sz w:val="32"/>
          <w:szCs w:val="32"/>
        </w:rPr>
        <w:t>我单位</w:t>
      </w:r>
      <w:r>
        <w:rPr>
          <w:rFonts w:ascii="仿宋" w:eastAsia="仿宋" w:hAnsi="仿宋"/>
          <w:sz w:val="32"/>
          <w:szCs w:val="32"/>
        </w:rPr>
        <w:t>授权</w:t>
      </w:r>
      <w:r>
        <w:rPr>
          <w:rFonts w:ascii="仿宋" w:eastAsia="仿宋" w:hAnsi="仿宋"/>
          <w:sz w:val="32"/>
          <w:szCs w:val="32"/>
          <w:u w:val="single"/>
        </w:rPr>
        <w:tab/>
      </w:r>
      <w:r>
        <w:rPr>
          <w:rFonts w:ascii="仿宋" w:eastAsia="仿宋" w:hAnsi="仿宋"/>
          <w:spacing w:val="-3"/>
          <w:sz w:val="32"/>
          <w:szCs w:val="32"/>
        </w:rPr>
        <w:t>（姓名）</w:t>
      </w:r>
      <w:r>
        <w:rPr>
          <w:rFonts w:ascii="仿宋" w:eastAsia="仿宋" w:hAnsi="仿宋"/>
          <w:spacing w:val="-2"/>
          <w:sz w:val="32"/>
          <w:szCs w:val="32"/>
        </w:rPr>
        <w:t>为我单位委托代理人，以本</w:t>
      </w:r>
      <w:r>
        <w:rPr>
          <w:rFonts w:ascii="仿宋" w:eastAsia="仿宋" w:hAnsi="仿宋" w:hint="eastAsia"/>
          <w:spacing w:val="-2"/>
          <w:sz w:val="32"/>
          <w:szCs w:val="32"/>
        </w:rPr>
        <w:t>单位</w:t>
      </w:r>
      <w:r>
        <w:rPr>
          <w:rFonts w:ascii="仿宋" w:eastAsia="仿宋" w:hAnsi="仿宋"/>
          <w:spacing w:val="-2"/>
          <w:sz w:val="32"/>
          <w:szCs w:val="32"/>
        </w:rPr>
        <w:t>的名义参加</w:t>
      </w:r>
      <w:r>
        <w:rPr>
          <w:rFonts w:ascii="仿宋" w:eastAsia="仿宋" w:hAnsi="仿宋" w:hint="eastAsia"/>
          <w:spacing w:val="2"/>
          <w:sz w:val="32"/>
          <w:szCs w:val="32"/>
          <w:u w:val="single"/>
        </w:rPr>
        <w:t>福建片仔癀化妆品股份有限公司2025-2026年度职工健康体检采购</w:t>
      </w:r>
      <w:r>
        <w:rPr>
          <w:rFonts w:ascii="仿宋" w:eastAsia="仿宋" w:hAnsi="仿宋"/>
          <w:sz w:val="32"/>
          <w:szCs w:val="32"/>
        </w:rPr>
        <w:t>项目的比选活动。委托代理人在比选活动和合同谈判过程中所签署的一切文件和处理与之有关的一切事务，我司均予以承认并全部承担其产生的所有权利和义务。</w:t>
      </w:r>
    </w:p>
    <w:p w:rsidR="003E4499" w:rsidRDefault="004B70D4">
      <w:pPr>
        <w:spacing w:line="600" w:lineRule="exact"/>
        <w:ind w:firstLineChars="200" w:firstLine="640"/>
        <w:jc w:val="left"/>
        <w:rPr>
          <w:rFonts w:ascii="仿宋" w:eastAsia="仿宋" w:hAnsi="仿宋"/>
          <w:sz w:val="32"/>
          <w:szCs w:val="32"/>
        </w:rPr>
      </w:pPr>
      <w:r>
        <w:rPr>
          <w:rFonts w:ascii="仿宋" w:eastAsia="仿宋" w:hAnsi="仿宋"/>
          <w:sz w:val="32"/>
          <w:szCs w:val="32"/>
        </w:rPr>
        <w:t>委托代理人无转委托权。</w:t>
      </w:r>
    </w:p>
    <w:p w:rsidR="003E4499" w:rsidRDefault="003E4499">
      <w:pPr>
        <w:spacing w:line="600" w:lineRule="exact"/>
        <w:ind w:firstLineChars="200" w:firstLine="640"/>
        <w:jc w:val="left"/>
        <w:rPr>
          <w:rFonts w:ascii="仿宋" w:eastAsia="仿宋" w:hAnsi="仿宋"/>
          <w:sz w:val="32"/>
          <w:szCs w:val="32"/>
        </w:rPr>
      </w:pPr>
    </w:p>
    <w:p w:rsidR="003E4499" w:rsidRDefault="004B70D4">
      <w:pPr>
        <w:pStyle w:val="1"/>
        <w:spacing w:beforeAutospacing="0" w:line="520" w:lineRule="exact"/>
        <w:ind w:firstLine="320"/>
        <w:rPr>
          <w:rFonts w:ascii="仿宋" w:eastAsia="仿宋" w:hAnsi="仿宋"/>
          <w:sz w:val="32"/>
          <w:szCs w:val="32"/>
        </w:rPr>
      </w:pPr>
      <w:r>
        <w:rPr>
          <w:rFonts w:ascii="仿宋" w:eastAsia="仿宋" w:hAnsi="仿宋"/>
          <w:sz w:val="32"/>
          <w:szCs w:val="32"/>
        </w:rPr>
        <w:t>附：委托代理人身份证复印件（加盖公章）。</w:t>
      </w:r>
    </w:p>
    <w:p w:rsidR="003E4499" w:rsidRDefault="003E4499">
      <w:pPr>
        <w:rPr>
          <w:rFonts w:ascii="仿宋" w:eastAsia="仿宋" w:hAnsi="仿宋"/>
          <w:sz w:val="32"/>
          <w:szCs w:val="32"/>
        </w:rPr>
      </w:pPr>
    </w:p>
    <w:p w:rsidR="003E4499" w:rsidRDefault="003E4499">
      <w:pPr>
        <w:rPr>
          <w:rFonts w:ascii="仿宋" w:eastAsia="仿宋" w:hAnsi="仿宋"/>
          <w:sz w:val="32"/>
          <w:szCs w:val="32"/>
        </w:rPr>
      </w:pPr>
    </w:p>
    <w:p w:rsidR="003E4499" w:rsidRDefault="003E4499">
      <w:pPr>
        <w:rPr>
          <w:rFonts w:ascii="仿宋" w:eastAsia="仿宋" w:hAnsi="仿宋"/>
          <w:sz w:val="32"/>
          <w:szCs w:val="32"/>
        </w:rPr>
      </w:pPr>
    </w:p>
    <w:p w:rsidR="003E4499" w:rsidRDefault="004B70D4">
      <w:pPr>
        <w:tabs>
          <w:tab w:val="left" w:pos="6919"/>
        </w:tabs>
        <w:spacing w:line="520" w:lineRule="exact"/>
        <w:ind w:firstLineChars="1000" w:firstLine="3200"/>
        <w:jc w:val="left"/>
        <w:rPr>
          <w:rFonts w:ascii="仿宋" w:eastAsia="仿宋" w:hAnsi="仿宋"/>
          <w:sz w:val="32"/>
          <w:szCs w:val="32"/>
        </w:rPr>
      </w:pPr>
      <w:r>
        <w:rPr>
          <w:rFonts w:ascii="仿宋" w:eastAsia="仿宋" w:hAnsi="仿宋"/>
          <w:sz w:val="32"/>
          <w:szCs w:val="32"/>
        </w:rPr>
        <w:t>参选单位：</w:t>
      </w:r>
      <w:r>
        <w:rPr>
          <w:rFonts w:ascii="仿宋" w:eastAsia="仿宋" w:hAnsi="仿宋"/>
          <w:sz w:val="32"/>
          <w:szCs w:val="32"/>
          <w:u w:val="single"/>
        </w:rPr>
        <w:t>（全称、盖章）</w:t>
      </w:r>
    </w:p>
    <w:p w:rsidR="003E4499" w:rsidRDefault="004B70D4">
      <w:pPr>
        <w:tabs>
          <w:tab w:val="left" w:pos="4907"/>
          <w:tab w:val="left" w:pos="5887"/>
          <w:tab w:val="left" w:pos="6866"/>
        </w:tabs>
        <w:spacing w:line="520" w:lineRule="exact"/>
        <w:ind w:left="3228"/>
        <w:jc w:val="left"/>
        <w:rPr>
          <w:rFonts w:ascii="仿宋" w:eastAsia="仿宋" w:hAnsi="仿宋"/>
          <w:sz w:val="32"/>
          <w:szCs w:val="32"/>
        </w:rPr>
      </w:pPr>
      <w:r>
        <w:rPr>
          <w:rFonts w:ascii="仿宋" w:eastAsia="仿宋" w:hAnsi="仿宋"/>
          <w:sz w:val="32"/>
          <w:szCs w:val="32"/>
        </w:rPr>
        <w:t>日期：</w:t>
      </w:r>
      <w:r>
        <w:rPr>
          <w:rFonts w:ascii="仿宋" w:eastAsia="仿宋" w:hAnsi="仿宋"/>
          <w:sz w:val="32"/>
          <w:szCs w:val="32"/>
          <w:u w:val="single"/>
        </w:rPr>
        <w:tab/>
      </w:r>
      <w:r>
        <w:rPr>
          <w:rFonts w:ascii="仿宋" w:eastAsia="仿宋" w:hAnsi="仿宋"/>
          <w:sz w:val="32"/>
          <w:szCs w:val="32"/>
        </w:rPr>
        <w:t>年</w:t>
      </w:r>
      <w:r>
        <w:rPr>
          <w:rFonts w:ascii="仿宋" w:eastAsia="仿宋" w:hAnsi="仿宋"/>
          <w:sz w:val="32"/>
          <w:szCs w:val="32"/>
          <w:u w:val="single"/>
        </w:rPr>
        <w:tab/>
      </w:r>
      <w:r>
        <w:rPr>
          <w:rFonts w:ascii="仿宋" w:eastAsia="仿宋" w:hAnsi="仿宋"/>
          <w:sz w:val="32"/>
          <w:szCs w:val="32"/>
        </w:rPr>
        <w:t>月</w:t>
      </w:r>
      <w:r>
        <w:rPr>
          <w:rFonts w:ascii="仿宋" w:eastAsia="仿宋" w:hAnsi="仿宋"/>
          <w:sz w:val="32"/>
          <w:szCs w:val="32"/>
          <w:u w:val="single"/>
        </w:rPr>
        <w:tab/>
      </w:r>
      <w:r>
        <w:rPr>
          <w:rFonts w:ascii="仿宋" w:eastAsia="仿宋" w:hAnsi="仿宋"/>
          <w:sz w:val="32"/>
          <w:szCs w:val="32"/>
        </w:rPr>
        <w:t>日</w:t>
      </w:r>
    </w:p>
    <w:p w:rsidR="003E4499" w:rsidRDefault="004B70D4">
      <w:pPr>
        <w:pageBreakBefore/>
        <w:spacing w:line="560" w:lineRule="exact"/>
        <w:rPr>
          <w:rFonts w:ascii="仿宋" w:eastAsia="仿宋" w:hAnsi="仿宋" w:cs="仿宋"/>
          <w:b/>
          <w:sz w:val="32"/>
          <w:szCs w:val="32"/>
        </w:rPr>
      </w:pPr>
      <w:r>
        <w:rPr>
          <w:rFonts w:ascii="仿宋" w:eastAsia="仿宋" w:hAnsi="仿宋" w:cs="仿宋" w:hint="eastAsia"/>
          <w:b/>
          <w:sz w:val="32"/>
          <w:szCs w:val="32"/>
        </w:rPr>
        <w:lastRenderedPageBreak/>
        <w:t>附件3</w:t>
      </w:r>
    </w:p>
    <w:p w:rsidR="003E4499" w:rsidRDefault="003E4499">
      <w:pPr>
        <w:spacing w:line="560" w:lineRule="exact"/>
        <w:ind w:firstLineChars="1001" w:firstLine="3216"/>
        <w:rPr>
          <w:rFonts w:ascii="仿宋" w:eastAsia="仿宋" w:hAnsi="仿宋" w:cs="仿宋"/>
          <w:b/>
          <w:sz w:val="32"/>
          <w:szCs w:val="32"/>
        </w:rPr>
      </w:pPr>
    </w:p>
    <w:p w:rsidR="003E4499" w:rsidRDefault="004B70D4">
      <w:pPr>
        <w:spacing w:line="560" w:lineRule="exact"/>
        <w:ind w:firstLineChars="1101" w:firstLine="3537"/>
        <w:rPr>
          <w:rFonts w:ascii="黑体" w:eastAsia="黑体" w:hAnsi="黑体" w:cs="黑体"/>
          <w:b/>
          <w:sz w:val="32"/>
          <w:szCs w:val="32"/>
        </w:rPr>
      </w:pPr>
      <w:r>
        <w:rPr>
          <w:rFonts w:ascii="黑体" w:eastAsia="黑体" w:hAnsi="黑体" w:cs="黑体" w:hint="eastAsia"/>
          <w:b/>
          <w:sz w:val="32"/>
          <w:szCs w:val="32"/>
        </w:rPr>
        <w:t>资格承诺函</w:t>
      </w:r>
    </w:p>
    <w:p w:rsidR="003E4499" w:rsidRDefault="003E4499">
      <w:pPr>
        <w:spacing w:line="560" w:lineRule="exact"/>
        <w:rPr>
          <w:rFonts w:ascii="仿宋" w:eastAsia="仿宋" w:hAnsi="仿宋" w:cs="仿宋"/>
          <w:sz w:val="32"/>
          <w:szCs w:val="32"/>
        </w:rPr>
      </w:pPr>
    </w:p>
    <w:p w:rsidR="003E4499" w:rsidRDefault="004B70D4">
      <w:pPr>
        <w:spacing w:line="560" w:lineRule="exact"/>
        <w:ind w:right="480"/>
        <w:jc w:val="left"/>
        <w:rPr>
          <w:rFonts w:ascii="仿宋" w:eastAsia="仿宋" w:hAnsi="仿宋" w:cs="仿宋"/>
          <w:sz w:val="32"/>
          <w:szCs w:val="32"/>
        </w:rPr>
      </w:pPr>
      <w:r>
        <w:rPr>
          <w:rFonts w:ascii="仿宋" w:eastAsia="仿宋" w:hAnsi="仿宋" w:cs="仿宋" w:hint="eastAsia"/>
          <w:sz w:val="32"/>
          <w:szCs w:val="32"/>
        </w:rPr>
        <w:t>致：福建片仔癀化妆品股份有限公司</w:t>
      </w:r>
    </w:p>
    <w:p w:rsidR="003E4499" w:rsidRDefault="004B70D4">
      <w:pPr>
        <w:spacing w:line="560" w:lineRule="exact"/>
        <w:ind w:firstLineChars="200" w:firstLine="640"/>
        <w:jc w:val="left"/>
        <w:rPr>
          <w:rFonts w:ascii="仿宋" w:eastAsia="仿宋" w:hAnsi="仿宋" w:cs="仿宋"/>
          <w:sz w:val="32"/>
          <w:szCs w:val="32"/>
        </w:rPr>
      </w:pPr>
      <w:r>
        <w:rPr>
          <w:rFonts w:ascii="仿宋" w:eastAsia="仿宋" w:hAnsi="仿宋" w:cs="仿宋" w:hint="eastAsia"/>
          <w:sz w:val="32"/>
          <w:szCs w:val="32"/>
        </w:rPr>
        <w:t>我单位自愿参加福建片仔癀化妆品股份有限公司2025-2026年度职工健康体检服务采购项目比选，并满足以下条件：</w:t>
      </w:r>
    </w:p>
    <w:p w:rsidR="003E4499" w:rsidRDefault="004B70D4">
      <w:pPr>
        <w:numPr>
          <w:ilvl w:val="255"/>
          <w:numId w:val="0"/>
        </w:numPr>
        <w:spacing w:line="560" w:lineRule="exact"/>
        <w:ind w:firstLineChars="200" w:firstLine="640"/>
        <w:jc w:val="left"/>
        <w:rPr>
          <w:rFonts w:ascii="仿宋" w:eastAsia="仿宋" w:hAnsi="仿宋" w:cs="仿宋"/>
          <w:sz w:val="32"/>
          <w:szCs w:val="32"/>
        </w:rPr>
      </w:pPr>
      <w:r>
        <w:rPr>
          <w:rFonts w:ascii="仿宋" w:eastAsia="仿宋" w:hAnsi="仿宋" w:cs="仿宋" w:hint="eastAsia"/>
          <w:sz w:val="32"/>
          <w:szCs w:val="32"/>
        </w:rPr>
        <w:t>1.具有独立承担民事责任的能力；</w:t>
      </w:r>
    </w:p>
    <w:p w:rsidR="003E4499" w:rsidRDefault="004B70D4">
      <w:pPr>
        <w:numPr>
          <w:ilvl w:val="255"/>
          <w:numId w:val="0"/>
        </w:numPr>
        <w:spacing w:line="560" w:lineRule="exact"/>
        <w:ind w:firstLineChars="200" w:firstLine="640"/>
        <w:jc w:val="left"/>
        <w:rPr>
          <w:rFonts w:ascii="仿宋" w:eastAsia="仿宋" w:hAnsi="仿宋" w:cs="仿宋"/>
          <w:sz w:val="32"/>
          <w:szCs w:val="32"/>
        </w:rPr>
      </w:pPr>
      <w:r>
        <w:rPr>
          <w:rFonts w:ascii="仿宋" w:eastAsia="仿宋" w:hAnsi="仿宋" w:cs="仿宋" w:hint="eastAsia"/>
          <w:sz w:val="32"/>
          <w:szCs w:val="32"/>
        </w:rPr>
        <w:t>2.具有良好的商业信誉和健全的财务会计制度；</w:t>
      </w:r>
    </w:p>
    <w:p w:rsidR="003E4499" w:rsidRDefault="004B70D4">
      <w:pPr>
        <w:numPr>
          <w:ilvl w:val="255"/>
          <w:numId w:val="0"/>
        </w:numPr>
        <w:spacing w:line="560" w:lineRule="exact"/>
        <w:ind w:firstLineChars="200" w:firstLine="640"/>
        <w:jc w:val="left"/>
        <w:rPr>
          <w:rFonts w:ascii="仿宋" w:eastAsia="仿宋" w:hAnsi="仿宋" w:cs="仿宋"/>
          <w:sz w:val="32"/>
          <w:szCs w:val="32"/>
        </w:rPr>
      </w:pPr>
      <w:r>
        <w:rPr>
          <w:rFonts w:ascii="仿宋" w:eastAsia="仿宋" w:hAnsi="仿宋" w:cs="仿宋" w:hint="eastAsia"/>
          <w:sz w:val="32"/>
          <w:szCs w:val="32"/>
        </w:rPr>
        <w:t>3.依法缴纳税收和社会保障资金的良好记录；</w:t>
      </w:r>
    </w:p>
    <w:p w:rsidR="003E4499" w:rsidRDefault="004B70D4">
      <w:pPr>
        <w:numPr>
          <w:ilvl w:val="255"/>
          <w:numId w:val="0"/>
        </w:numPr>
        <w:spacing w:line="560" w:lineRule="exact"/>
        <w:ind w:firstLineChars="200" w:firstLine="640"/>
        <w:jc w:val="left"/>
        <w:rPr>
          <w:rFonts w:ascii="仿宋" w:eastAsia="仿宋" w:hAnsi="仿宋" w:cs="仿宋"/>
          <w:sz w:val="32"/>
          <w:szCs w:val="32"/>
        </w:rPr>
      </w:pPr>
      <w:r>
        <w:rPr>
          <w:rFonts w:ascii="仿宋" w:eastAsia="仿宋" w:hAnsi="仿宋" w:cs="仿宋" w:hint="eastAsia"/>
          <w:sz w:val="32"/>
          <w:szCs w:val="32"/>
        </w:rPr>
        <w:t>4.有能力提供报价单中各项体检服务；</w:t>
      </w:r>
    </w:p>
    <w:p w:rsidR="003E4499" w:rsidRDefault="004B70D4">
      <w:pPr>
        <w:numPr>
          <w:ilvl w:val="255"/>
          <w:numId w:val="0"/>
        </w:numPr>
        <w:spacing w:line="560" w:lineRule="exact"/>
        <w:ind w:firstLineChars="200" w:firstLine="640"/>
        <w:jc w:val="left"/>
        <w:rPr>
          <w:rFonts w:ascii="仿宋" w:eastAsia="仿宋" w:hAnsi="仿宋" w:cs="仿宋"/>
          <w:sz w:val="32"/>
          <w:szCs w:val="32"/>
        </w:rPr>
      </w:pPr>
      <w:r>
        <w:rPr>
          <w:rFonts w:ascii="仿宋" w:eastAsia="仿宋" w:hAnsi="仿宋" w:cs="仿宋" w:hint="eastAsia"/>
          <w:sz w:val="32"/>
          <w:szCs w:val="32"/>
        </w:rPr>
        <w:t>5.参加报价活动前三年内，我方在经营活动中没有重大违法记录，否则产生不利后果由我方承担；</w:t>
      </w:r>
    </w:p>
    <w:p w:rsidR="003E4499" w:rsidRDefault="004B70D4">
      <w:pPr>
        <w:numPr>
          <w:ilvl w:val="255"/>
          <w:numId w:val="0"/>
        </w:numPr>
        <w:spacing w:line="560" w:lineRule="exact"/>
        <w:ind w:firstLineChars="200" w:firstLine="640"/>
        <w:jc w:val="left"/>
        <w:rPr>
          <w:rFonts w:ascii="仿宋" w:eastAsia="仿宋" w:hAnsi="仿宋" w:cs="仿宋"/>
          <w:sz w:val="32"/>
          <w:szCs w:val="32"/>
        </w:rPr>
      </w:pPr>
      <w:r>
        <w:rPr>
          <w:rFonts w:ascii="仿宋" w:eastAsia="仿宋" w:hAnsi="仿宋" w:cs="仿宋" w:hint="eastAsia"/>
          <w:sz w:val="32"/>
          <w:szCs w:val="32"/>
        </w:rPr>
        <w:t>6.我司承诺本项目非联合体参选；</w:t>
      </w:r>
    </w:p>
    <w:p w:rsidR="003E4499" w:rsidRDefault="004B70D4">
      <w:pPr>
        <w:numPr>
          <w:ilvl w:val="255"/>
          <w:numId w:val="0"/>
        </w:numPr>
        <w:spacing w:line="560" w:lineRule="exact"/>
        <w:ind w:firstLineChars="200" w:firstLine="640"/>
        <w:jc w:val="left"/>
        <w:rPr>
          <w:rFonts w:ascii="仿宋" w:eastAsia="仿宋" w:hAnsi="仿宋" w:cs="仿宋"/>
          <w:sz w:val="32"/>
          <w:szCs w:val="32"/>
        </w:rPr>
      </w:pPr>
      <w:r>
        <w:rPr>
          <w:rFonts w:ascii="仿宋" w:eastAsia="仿宋" w:hAnsi="仿宋" w:cs="仿宋" w:hint="eastAsia"/>
          <w:sz w:val="32"/>
          <w:szCs w:val="32"/>
        </w:rPr>
        <w:t>7.我方承诺本次比选所提供材料真实有效。</w:t>
      </w:r>
    </w:p>
    <w:p w:rsidR="003E4499" w:rsidRDefault="003E4499">
      <w:pPr>
        <w:spacing w:line="560" w:lineRule="exact"/>
        <w:ind w:right="1600"/>
        <w:rPr>
          <w:rFonts w:ascii="仿宋" w:eastAsia="仿宋" w:hAnsi="仿宋" w:cs="仿宋"/>
          <w:sz w:val="28"/>
          <w:szCs w:val="28"/>
        </w:rPr>
      </w:pPr>
    </w:p>
    <w:p w:rsidR="003E4499" w:rsidRDefault="003E4499">
      <w:pPr>
        <w:spacing w:line="460" w:lineRule="exact"/>
        <w:ind w:right="1600"/>
        <w:jc w:val="right"/>
        <w:rPr>
          <w:rFonts w:ascii="仿宋" w:eastAsia="仿宋" w:hAnsi="仿宋" w:cs="仿宋"/>
          <w:sz w:val="28"/>
          <w:szCs w:val="28"/>
        </w:rPr>
      </w:pPr>
    </w:p>
    <w:p w:rsidR="003E4499" w:rsidRDefault="003E4499">
      <w:pPr>
        <w:spacing w:line="460" w:lineRule="exact"/>
        <w:ind w:right="1600"/>
        <w:jc w:val="right"/>
        <w:rPr>
          <w:rFonts w:ascii="仿宋" w:eastAsia="仿宋" w:hAnsi="仿宋" w:cs="仿宋"/>
          <w:sz w:val="28"/>
          <w:szCs w:val="28"/>
        </w:rPr>
      </w:pPr>
    </w:p>
    <w:p w:rsidR="003E4499" w:rsidRDefault="003E4499">
      <w:pPr>
        <w:spacing w:line="460" w:lineRule="exact"/>
        <w:ind w:right="1600"/>
        <w:jc w:val="right"/>
        <w:rPr>
          <w:rFonts w:ascii="仿宋" w:eastAsia="仿宋" w:hAnsi="仿宋" w:cs="仿宋"/>
          <w:sz w:val="28"/>
          <w:szCs w:val="28"/>
        </w:rPr>
      </w:pPr>
    </w:p>
    <w:p w:rsidR="003E4499" w:rsidRDefault="003E4499">
      <w:pPr>
        <w:spacing w:line="460" w:lineRule="exact"/>
        <w:ind w:right="1600"/>
        <w:jc w:val="right"/>
        <w:rPr>
          <w:rFonts w:ascii="仿宋" w:eastAsia="仿宋" w:hAnsi="仿宋" w:cs="仿宋"/>
          <w:sz w:val="28"/>
          <w:szCs w:val="28"/>
        </w:rPr>
      </w:pPr>
    </w:p>
    <w:p w:rsidR="003E4499" w:rsidRDefault="003E4499">
      <w:pPr>
        <w:spacing w:line="460" w:lineRule="exact"/>
        <w:ind w:right="1600"/>
        <w:jc w:val="right"/>
        <w:rPr>
          <w:rFonts w:ascii="仿宋" w:eastAsia="仿宋" w:hAnsi="仿宋" w:cs="仿宋"/>
          <w:sz w:val="28"/>
          <w:szCs w:val="28"/>
        </w:rPr>
      </w:pPr>
    </w:p>
    <w:p w:rsidR="003E4499" w:rsidRDefault="004B70D4">
      <w:pPr>
        <w:spacing w:line="460" w:lineRule="exact"/>
        <w:ind w:right="1600"/>
        <w:jc w:val="right"/>
        <w:rPr>
          <w:rFonts w:ascii="仿宋" w:eastAsia="仿宋" w:hAnsi="仿宋" w:cs="仿宋"/>
          <w:sz w:val="28"/>
          <w:szCs w:val="28"/>
        </w:rPr>
      </w:pPr>
      <w:r>
        <w:rPr>
          <w:rFonts w:ascii="仿宋" w:eastAsia="仿宋" w:hAnsi="仿宋" w:cs="仿宋" w:hint="eastAsia"/>
          <w:sz w:val="28"/>
          <w:szCs w:val="28"/>
        </w:rPr>
        <w:t>参选方（加盖公章）</w:t>
      </w:r>
    </w:p>
    <w:p w:rsidR="003E4499" w:rsidRDefault="003E4499">
      <w:pPr>
        <w:spacing w:line="460" w:lineRule="exact"/>
        <w:ind w:right="1600"/>
        <w:jc w:val="right"/>
        <w:rPr>
          <w:rFonts w:ascii="仿宋" w:eastAsia="仿宋" w:hAnsi="仿宋" w:cs="仿宋"/>
          <w:sz w:val="28"/>
          <w:szCs w:val="28"/>
        </w:rPr>
      </w:pPr>
    </w:p>
    <w:p w:rsidR="003E4499" w:rsidRDefault="004B70D4">
      <w:pPr>
        <w:spacing w:line="460" w:lineRule="exact"/>
        <w:ind w:right="1600"/>
        <w:jc w:val="right"/>
        <w:rPr>
          <w:rFonts w:ascii="仿宋" w:eastAsia="仿宋" w:hAnsi="仿宋" w:cs="仿宋"/>
          <w:sz w:val="28"/>
          <w:szCs w:val="28"/>
        </w:rPr>
      </w:pPr>
      <w:r>
        <w:rPr>
          <w:rFonts w:ascii="仿宋" w:eastAsia="仿宋" w:hAnsi="仿宋" w:cs="仿宋" w:hint="eastAsia"/>
          <w:sz w:val="28"/>
          <w:szCs w:val="28"/>
        </w:rPr>
        <w:t>法定代表或授权代表：（签字或加盖公章）</w:t>
      </w:r>
    </w:p>
    <w:p w:rsidR="003E4499" w:rsidRDefault="003E4499">
      <w:pPr>
        <w:spacing w:line="440" w:lineRule="exact"/>
        <w:ind w:firstLineChars="1400" w:firstLine="3920"/>
        <w:rPr>
          <w:rFonts w:ascii="仿宋" w:eastAsia="仿宋" w:hAnsi="仿宋" w:cs="仿宋"/>
          <w:sz w:val="28"/>
          <w:szCs w:val="28"/>
        </w:rPr>
      </w:pPr>
    </w:p>
    <w:p w:rsidR="003E4499" w:rsidRDefault="004B70D4">
      <w:pPr>
        <w:spacing w:line="440" w:lineRule="exact"/>
        <w:ind w:firstLineChars="1400" w:firstLine="3920"/>
        <w:rPr>
          <w:rFonts w:ascii="仿宋" w:eastAsia="仿宋" w:hAnsi="仿宋" w:cs="仿宋"/>
          <w:sz w:val="28"/>
          <w:szCs w:val="28"/>
        </w:rPr>
      </w:pPr>
      <w:r>
        <w:rPr>
          <w:rFonts w:ascii="仿宋" w:eastAsia="仿宋" w:hAnsi="仿宋" w:cs="仿宋" w:hint="eastAsia"/>
          <w:sz w:val="28"/>
          <w:szCs w:val="28"/>
        </w:rPr>
        <w:t>日期：     年     月    日</w:t>
      </w:r>
    </w:p>
    <w:p w:rsidR="003E4499" w:rsidRDefault="003E4499">
      <w:pPr>
        <w:rPr>
          <w:rFonts w:ascii="仿宋" w:eastAsia="仿宋" w:hAnsi="仿宋" w:cs="仿宋"/>
          <w:b/>
          <w:bCs/>
          <w:sz w:val="32"/>
          <w:szCs w:val="32"/>
        </w:rPr>
      </w:pPr>
    </w:p>
    <w:p w:rsidR="003E4499" w:rsidRDefault="004B70D4">
      <w:pPr>
        <w:pageBreakBefore/>
        <w:rPr>
          <w:rFonts w:ascii="仿宋" w:eastAsia="仿宋" w:hAnsi="仿宋" w:cs="仿宋"/>
          <w:b/>
          <w:sz w:val="32"/>
          <w:szCs w:val="32"/>
        </w:rPr>
      </w:pPr>
      <w:r>
        <w:rPr>
          <w:rFonts w:ascii="仿宋" w:eastAsia="仿宋" w:hAnsi="仿宋" w:cs="仿宋" w:hint="eastAsia"/>
          <w:b/>
          <w:bCs/>
          <w:sz w:val="32"/>
          <w:szCs w:val="32"/>
        </w:rPr>
        <w:lastRenderedPageBreak/>
        <w:t>附件4</w:t>
      </w:r>
    </w:p>
    <w:p w:rsidR="003E4499" w:rsidRDefault="004B70D4">
      <w:pPr>
        <w:spacing w:line="560" w:lineRule="exact"/>
        <w:ind w:firstLineChars="1101" w:firstLine="3537"/>
        <w:rPr>
          <w:rFonts w:ascii="黑体" w:eastAsia="黑体" w:hAnsi="黑体" w:cs="黑体"/>
          <w:b/>
          <w:sz w:val="32"/>
          <w:szCs w:val="32"/>
        </w:rPr>
      </w:pPr>
      <w:r>
        <w:rPr>
          <w:rFonts w:ascii="黑体" w:eastAsia="黑体" w:hAnsi="黑体" w:cs="黑体" w:hint="eastAsia"/>
          <w:b/>
          <w:sz w:val="32"/>
          <w:szCs w:val="32"/>
        </w:rPr>
        <w:t>服务承诺函</w:t>
      </w:r>
    </w:p>
    <w:p w:rsidR="003E4499" w:rsidRDefault="003E4499">
      <w:pPr>
        <w:spacing w:line="560" w:lineRule="exact"/>
        <w:rPr>
          <w:rFonts w:ascii="仿宋" w:eastAsia="仿宋" w:hAnsi="仿宋" w:cs="仿宋"/>
          <w:sz w:val="32"/>
          <w:szCs w:val="32"/>
        </w:rPr>
      </w:pPr>
    </w:p>
    <w:p w:rsidR="003E4499" w:rsidRDefault="004B70D4">
      <w:pPr>
        <w:spacing w:line="560" w:lineRule="exact"/>
        <w:ind w:right="480"/>
        <w:jc w:val="left"/>
        <w:rPr>
          <w:rFonts w:ascii="仿宋" w:eastAsia="仿宋" w:hAnsi="仿宋" w:cs="仿宋"/>
          <w:sz w:val="32"/>
          <w:szCs w:val="32"/>
        </w:rPr>
      </w:pPr>
      <w:r>
        <w:rPr>
          <w:rFonts w:ascii="仿宋" w:eastAsia="仿宋" w:hAnsi="仿宋" w:cs="仿宋" w:hint="eastAsia"/>
          <w:sz w:val="32"/>
          <w:szCs w:val="32"/>
        </w:rPr>
        <w:t>致：福建片仔癀化妆品股份有限公司</w:t>
      </w:r>
    </w:p>
    <w:p w:rsidR="003E4499" w:rsidRDefault="004B70D4">
      <w:pPr>
        <w:spacing w:line="560" w:lineRule="exact"/>
        <w:ind w:firstLineChars="200" w:firstLine="640"/>
        <w:jc w:val="left"/>
        <w:rPr>
          <w:rFonts w:ascii="仿宋" w:eastAsia="仿宋" w:hAnsi="仿宋" w:cs="仿宋"/>
          <w:sz w:val="32"/>
          <w:szCs w:val="32"/>
        </w:rPr>
      </w:pPr>
      <w:r>
        <w:rPr>
          <w:rFonts w:ascii="仿宋" w:eastAsia="仿宋" w:hAnsi="仿宋" w:cs="仿宋" w:hint="eastAsia"/>
          <w:sz w:val="32"/>
          <w:szCs w:val="32"/>
        </w:rPr>
        <w:t>我单位自愿参加福建片仔癀化妆品股份有限公司</w:t>
      </w:r>
      <w:r>
        <w:rPr>
          <w:rFonts w:ascii="仿宋" w:eastAsia="仿宋" w:hAnsi="仿宋" w:cs="仿宋"/>
          <w:sz w:val="32"/>
          <w:szCs w:val="32"/>
        </w:rPr>
        <w:t>2025</w:t>
      </w:r>
      <w:r>
        <w:rPr>
          <w:rFonts w:ascii="仿宋" w:eastAsia="仿宋" w:hAnsi="仿宋" w:cs="仿宋" w:hint="eastAsia"/>
          <w:sz w:val="32"/>
          <w:szCs w:val="32"/>
        </w:rPr>
        <w:t>-2026</w:t>
      </w:r>
      <w:r>
        <w:rPr>
          <w:rFonts w:ascii="仿宋" w:eastAsia="仿宋" w:hAnsi="仿宋" w:cs="仿宋"/>
          <w:sz w:val="32"/>
          <w:szCs w:val="32"/>
        </w:rPr>
        <w:t>年度职工健康体检服务采购项目比选并做出承诺，承诺真实有效，具备法律效力，具体承诺如下：</w:t>
      </w:r>
    </w:p>
    <w:p w:rsidR="003E4499" w:rsidRDefault="004B70D4">
      <w:pPr>
        <w:numPr>
          <w:ilvl w:val="255"/>
          <w:numId w:val="0"/>
        </w:numPr>
        <w:spacing w:line="480" w:lineRule="exact"/>
        <w:rPr>
          <w:rFonts w:ascii="仿宋" w:eastAsia="仿宋" w:hAnsi="仿宋" w:cs="仿宋"/>
          <w:sz w:val="32"/>
          <w:szCs w:val="32"/>
        </w:rPr>
      </w:pPr>
      <w:r>
        <w:rPr>
          <w:rFonts w:ascii="仿宋" w:eastAsia="仿宋" w:hAnsi="仿宋" w:cs="仿宋" w:hint="eastAsia"/>
          <w:sz w:val="32"/>
          <w:szCs w:val="32"/>
        </w:rPr>
        <w:t>（1）承诺</w:t>
      </w:r>
      <w:r>
        <w:rPr>
          <w:rFonts w:ascii="仿宋" w:eastAsia="仿宋" w:hAnsi="仿宋" w:cs="仿宋" w:hint="eastAsia"/>
          <w:sz w:val="32"/>
          <w:szCs w:val="32"/>
          <w:u w:val="single"/>
        </w:rPr>
        <w:t xml:space="preserve">             （填写周六、周日上午或下午、或全天）</w:t>
      </w:r>
      <w:r>
        <w:rPr>
          <w:rFonts w:ascii="仿宋" w:eastAsia="仿宋" w:hAnsi="仿宋" w:cs="仿宋" w:hint="eastAsia"/>
          <w:sz w:val="32"/>
          <w:szCs w:val="32"/>
        </w:rPr>
        <w:t>可提供正常体检服务</w:t>
      </w:r>
      <w:r>
        <w:rPr>
          <w:rFonts w:ascii="仿宋" w:eastAsia="仿宋" w:hAnsi="仿宋" w:cs="仿宋" w:hint="eastAsia"/>
          <w:sz w:val="32"/>
          <w:szCs w:val="32"/>
        </w:rPr>
        <w:sym w:font="Wingdings 2" w:char="002A"/>
      </w:r>
    </w:p>
    <w:p w:rsidR="003E4499" w:rsidRDefault="004B70D4">
      <w:pPr>
        <w:spacing w:line="480" w:lineRule="exact"/>
        <w:rPr>
          <w:rFonts w:ascii="仿宋" w:eastAsia="仿宋" w:hAnsi="仿宋" w:cs="仿宋"/>
          <w:sz w:val="32"/>
          <w:szCs w:val="32"/>
        </w:rPr>
      </w:pPr>
      <w:r>
        <w:rPr>
          <w:rFonts w:ascii="仿宋" w:eastAsia="仿宋" w:hAnsi="仿宋" w:cs="仿宋" w:hint="eastAsia"/>
          <w:sz w:val="32"/>
          <w:szCs w:val="32"/>
        </w:rPr>
        <w:t>（2）承诺体检消费</w:t>
      </w:r>
      <w:r>
        <w:rPr>
          <w:rFonts w:ascii="仿宋" w:eastAsia="仿宋" w:hAnsi="仿宋" w:cs="仿宋" w:hint="eastAsia"/>
          <w:sz w:val="32"/>
          <w:szCs w:val="32"/>
          <w:u w:val="single"/>
        </w:rPr>
        <w:t xml:space="preserve">       元</w:t>
      </w:r>
      <w:r>
        <w:rPr>
          <w:rFonts w:ascii="仿宋" w:eastAsia="仿宋" w:hAnsi="仿宋" w:cs="仿宋" w:hint="eastAsia"/>
          <w:sz w:val="32"/>
          <w:szCs w:val="32"/>
        </w:rPr>
        <w:t>可提供免费早餐服务</w:t>
      </w:r>
      <w:r>
        <w:rPr>
          <w:rFonts w:ascii="仿宋" w:eastAsia="仿宋" w:hAnsi="仿宋" w:cs="仿宋"/>
          <w:sz w:val="32"/>
          <w:szCs w:val="32"/>
        </w:rPr>
        <w:sym w:font="Wingdings 2" w:char="002A"/>
      </w:r>
    </w:p>
    <w:p w:rsidR="003E4499" w:rsidRDefault="004B70D4">
      <w:pPr>
        <w:numPr>
          <w:ilvl w:val="255"/>
          <w:numId w:val="0"/>
        </w:numPr>
        <w:spacing w:line="480" w:lineRule="exact"/>
        <w:rPr>
          <w:rFonts w:ascii="仿宋" w:eastAsia="仿宋" w:hAnsi="仿宋" w:cs="仿宋"/>
          <w:sz w:val="32"/>
          <w:szCs w:val="32"/>
        </w:rPr>
      </w:pPr>
      <w:r>
        <w:rPr>
          <w:rFonts w:ascii="仿宋" w:eastAsia="仿宋" w:hAnsi="仿宋" w:cs="仿宋" w:hint="eastAsia"/>
          <w:sz w:val="32"/>
          <w:szCs w:val="32"/>
        </w:rPr>
        <w:t>（3）承诺</w:t>
      </w:r>
      <w:r>
        <w:rPr>
          <w:rFonts w:ascii="仿宋" w:eastAsia="仿宋" w:hAnsi="仿宋" w:cs="仿宋" w:hint="eastAsia"/>
          <w:sz w:val="32"/>
          <w:szCs w:val="32"/>
          <w:u w:val="single"/>
        </w:rPr>
        <w:t xml:space="preserve">   </w:t>
      </w:r>
      <w:r>
        <w:rPr>
          <w:rFonts w:ascii="仿宋" w:eastAsia="仿宋" w:hAnsi="仿宋" w:cs="仿宋"/>
          <w:sz w:val="32"/>
          <w:szCs w:val="32"/>
          <w:u w:val="single"/>
        </w:rPr>
        <w:t xml:space="preserve">  </w:t>
      </w:r>
      <w:r>
        <w:rPr>
          <w:rFonts w:ascii="仿宋" w:eastAsia="仿宋" w:hAnsi="仿宋" w:cs="仿宋" w:hint="eastAsia"/>
          <w:sz w:val="32"/>
          <w:szCs w:val="32"/>
        </w:rPr>
        <w:t>人及以上组队体检可安排接送服务</w:t>
      </w:r>
      <w:r>
        <w:rPr>
          <w:rFonts w:ascii="仿宋" w:eastAsia="仿宋" w:hAnsi="仿宋" w:cs="仿宋" w:hint="eastAsia"/>
          <w:sz w:val="32"/>
          <w:szCs w:val="32"/>
        </w:rPr>
        <w:sym w:font="Wingdings 2" w:char="002A"/>
      </w:r>
    </w:p>
    <w:p w:rsidR="003E4499" w:rsidRDefault="004B70D4">
      <w:pPr>
        <w:numPr>
          <w:ilvl w:val="255"/>
          <w:numId w:val="0"/>
        </w:numPr>
        <w:spacing w:line="480" w:lineRule="exact"/>
        <w:rPr>
          <w:rFonts w:ascii="仿宋" w:eastAsia="仿宋" w:hAnsi="仿宋" w:cs="仿宋"/>
          <w:sz w:val="32"/>
          <w:szCs w:val="32"/>
        </w:rPr>
      </w:pPr>
      <w:r>
        <w:rPr>
          <w:rFonts w:ascii="仿宋" w:eastAsia="仿宋" w:hAnsi="仿宋" w:cs="仿宋" w:hint="eastAsia"/>
          <w:sz w:val="32"/>
          <w:szCs w:val="32"/>
        </w:rPr>
        <w:t>（4）承诺每年能提供1次健康讲座</w:t>
      </w:r>
      <w:r>
        <w:rPr>
          <w:rFonts w:ascii="仿宋" w:eastAsia="仿宋" w:hAnsi="仿宋" w:cs="仿宋" w:hint="eastAsia"/>
          <w:sz w:val="32"/>
          <w:szCs w:val="32"/>
        </w:rPr>
        <w:sym w:font="Wingdings 2" w:char="002A"/>
      </w:r>
    </w:p>
    <w:p w:rsidR="003E4499" w:rsidRDefault="004B70D4">
      <w:pPr>
        <w:numPr>
          <w:ilvl w:val="255"/>
          <w:numId w:val="0"/>
        </w:numPr>
        <w:spacing w:line="480" w:lineRule="exact"/>
        <w:rPr>
          <w:rFonts w:ascii="仿宋" w:eastAsia="仿宋" w:hAnsi="仿宋" w:cs="仿宋"/>
          <w:sz w:val="32"/>
          <w:szCs w:val="32"/>
        </w:rPr>
      </w:pPr>
      <w:r>
        <w:rPr>
          <w:rFonts w:ascii="仿宋" w:eastAsia="仿宋" w:hAnsi="仿宋" w:cs="仿宋" w:hint="eastAsia"/>
          <w:sz w:val="32"/>
          <w:szCs w:val="32"/>
        </w:rPr>
        <w:t>（5）承诺可提供重大危机病种的就诊绿色通道</w:t>
      </w:r>
      <w:r>
        <w:rPr>
          <w:rFonts w:ascii="仿宋" w:eastAsia="仿宋" w:hAnsi="仿宋" w:cs="仿宋" w:hint="eastAsia"/>
          <w:sz w:val="32"/>
          <w:szCs w:val="32"/>
        </w:rPr>
        <w:sym w:font="Wingdings 2" w:char="002A"/>
      </w:r>
    </w:p>
    <w:p w:rsidR="003E4499" w:rsidRDefault="004B70D4">
      <w:pPr>
        <w:numPr>
          <w:ilvl w:val="255"/>
          <w:numId w:val="0"/>
        </w:numPr>
        <w:spacing w:line="480" w:lineRule="exact"/>
        <w:rPr>
          <w:rFonts w:ascii="仿宋" w:eastAsia="仿宋" w:hAnsi="仿宋" w:cs="仿宋"/>
          <w:sz w:val="32"/>
          <w:szCs w:val="32"/>
        </w:rPr>
      </w:pPr>
      <w:r>
        <w:rPr>
          <w:rFonts w:ascii="仿宋" w:eastAsia="仿宋" w:hAnsi="仿宋" w:cs="仿宋" w:hint="eastAsia"/>
          <w:sz w:val="32"/>
          <w:szCs w:val="32"/>
        </w:rPr>
        <w:t>（6）承诺可提供</w:t>
      </w:r>
      <w:r>
        <w:rPr>
          <w:rFonts w:ascii="仿宋" w:eastAsia="仿宋" w:hAnsi="仿宋" w:cs="仿宋" w:hint="eastAsia"/>
          <w:sz w:val="32"/>
          <w:szCs w:val="32"/>
          <w:u w:val="single"/>
        </w:rPr>
        <w:t xml:space="preserve">        </w:t>
      </w:r>
      <w:r>
        <w:rPr>
          <w:rFonts w:ascii="仿宋" w:eastAsia="仿宋" w:hAnsi="仿宋" w:cs="仿宋" w:hint="eastAsia"/>
          <w:sz w:val="32"/>
          <w:szCs w:val="32"/>
        </w:rPr>
        <w:t xml:space="preserve"> </w:t>
      </w:r>
      <w:r w:rsidR="00A678DE">
        <w:rPr>
          <w:rFonts w:ascii="仿宋" w:eastAsia="仿宋" w:hAnsi="仿宋" w:cs="仿宋" w:hint="eastAsia"/>
          <w:sz w:val="32"/>
          <w:szCs w:val="32"/>
        </w:rPr>
        <w:t>张</w:t>
      </w:r>
      <w:r>
        <w:rPr>
          <w:rFonts w:ascii="仿宋" w:eastAsia="仿宋" w:hAnsi="仿宋" w:cs="仿宋" w:hint="eastAsia"/>
          <w:sz w:val="32"/>
          <w:szCs w:val="32"/>
        </w:rPr>
        <w:t>的VIP体检卡</w:t>
      </w:r>
      <w:r>
        <w:rPr>
          <w:rFonts w:ascii="仿宋" w:eastAsia="仿宋" w:hAnsi="仿宋" w:cs="仿宋" w:hint="eastAsia"/>
          <w:sz w:val="32"/>
          <w:szCs w:val="32"/>
        </w:rPr>
        <w:sym w:font="Wingdings 2" w:char="002A"/>
      </w:r>
    </w:p>
    <w:p w:rsidR="003E4499" w:rsidRDefault="004B70D4">
      <w:pPr>
        <w:numPr>
          <w:ilvl w:val="255"/>
          <w:numId w:val="0"/>
        </w:numPr>
        <w:spacing w:line="480" w:lineRule="exact"/>
        <w:rPr>
          <w:rFonts w:ascii="仿宋" w:eastAsia="仿宋" w:hAnsi="仿宋" w:cs="仿宋"/>
          <w:sz w:val="32"/>
          <w:szCs w:val="32"/>
        </w:rPr>
      </w:pPr>
      <w:r>
        <w:rPr>
          <w:rFonts w:ascii="仿宋" w:eastAsia="仿宋" w:hAnsi="仿宋" w:cs="仿宋" w:hint="eastAsia"/>
          <w:sz w:val="32"/>
          <w:szCs w:val="32"/>
        </w:rPr>
        <w:t>（7）承诺能够提供业务支持金额（按产品零售价）</w:t>
      </w:r>
      <w:r>
        <w:rPr>
          <w:rFonts w:ascii="仿宋" w:eastAsia="仿宋" w:hAnsi="仿宋" w:cs="仿宋" w:hint="eastAsia"/>
          <w:sz w:val="32"/>
          <w:szCs w:val="32"/>
          <w:u w:val="single"/>
        </w:rPr>
        <w:t xml:space="preserve">       万元</w:t>
      </w:r>
      <w:r>
        <w:rPr>
          <w:rFonts w:ascii="仿宋" w:eastAsia="仿宋" w:hAnsi="仿宋" w:cs="仿宋" w:hint="eastAsia"/>
          <w:sz w:val="32"/>
          <w:szCs w:val="32"/>
        </w:rPr>
        <w:sym w:font="Wingdings 2" w:char="002A"/>
      </w:r>
    </w:p>
    <w:p w:rsidR="003E4499" w:rsidRDefault="004B70D4">
      <w:pPr>
        <w:spacing w:line="480" w:lineRule="exact"/>
        <w:rPr>
          <w:rFonts w:ascii="仿宋" w:eastAsia="仿宋" w:hAnsi="仿宋" w:cs="仿宋"/>
          <w:sz w:val="32"/>
          <w:szCs w:val="32"/>
        </w:rPr>
      </w:pPr>
      <w:r>
        <w:rPr>
          <w:rFonts w:ascii="仿宋" w:eastAsia="仿宋" w:hAnsi="仿宋" w:cs="仿宋" w:hint="eastAsia"/>
          <w:sz w:val="32"/>
          <w:szCs w:val="32"/>
        </w:rPr>
        <w:t>（8）承诺提供比选文件规定外的其它增值服务：</w:t>
      </w:r>
      <w:r>
        <w:rPr>
          <w:rFonts w:ascii="仿宋" w:eastAsia="仿宋" w:hAnsi="仿宋" w:cs="仿宋" w:hint="eastAsia"/>
          <w:sz w:val="32"/>
          <w:szCs w:val="32"/>
        </w:rPr>
        <w:sym w:font="Wingdings 2" w:char="002A"/>
      </w:r>
    </w:p>
    <w:p w:rsidR="003E4499" w:rsidRDefault="003E4499">
      <w:pPr>
        <w:spacing w:line="480" w:lineRule="exact"/>
        <w:ind w:firstLineChars="800" w:firstLine="2560"/>
        <w:rPr>
          <w:rFonts w:ascii="仿宋" w:eastAsia="仿宋" w:hAnsi="仿宋" w:cs="仿宋"/>
          <w:sz w:val="32"/>
          <w:szCs w:val="32"/>
        </w:rPr>
      </w:pPr>
    </w:p>
    <w:p w:rsidR="003E4499" w:rsidRDefault="004B70D4">
      <w:pPr>
        <w:pStyle w:val="1"/>
        <w:ind w:firstLine="321"/>
        <w:rPr>
          <w:rFonts w:ascii="仿宋" w:eastAsia="仿宋" w:hAnsi="仿宋" w:cs="仿宋"/>
          <w:b/>
          <w:bCs/>
          <w:sz w:val="32"/>
          <w:szCs w:val="32"/>
        </w:rPr>
      </w:pPr>
      <w:r>
        <w:rPr>
          <w:rFonts w:ascii="仿宋" w:eastAsia="仿宋" w:hAnsi="仿宋" w:cs="仿宋" w:hint="eastAsia"/>
          <w:b/>
          <w:bCs/>
          <w:sz w:val="32"/>
          <w:szCs w:val="32"/>
        </w:rPr>
        <w:t>以上可提供的服务承诺请在框中打钩，即</w:t>
      </w:r>
      <w:r>
        <w:rPr>
          <w:rFonts w:ascii="仿宋" w:eastAsia="仿宋" w:hAnsi="仿宋" w:cs="仿宋"/>
          <w:b/>
          <w:bCs/>
          <w:sz w:val="32"/>
          <w:szCs w:val="32"/>
        </w:rPr>
        <w:sym w:font="Wingdings 2" w:char="0052"/>
      </w:r>
      <w:r>
        <w:rPr>
          <w:rFonts w:ascii="仿宋" w:eastAsia="仿宋" w:hAnsi="仿宋" w:cs="仿宋" w:hint="eastAsia"/>
          <w:b/>
          <w:bCs/>
          <w:sz w:val="32"/>
          <w:szCs w:val="32"/>
        </w:rPr>
        <w:t>，无法承诺请打叉，即</w:t>
      </w:r>
      <w:r>
        <w:rPr>
          <w:rFonts w:ascii="仿宋" w:eastAsia="仿宋" w:hAnsi="仿宋" w:cs="仿宋"/>
          <w:b/>
          <w:bCs/>
          <w:sz w:val="32"/>
          <w:szCs w:val="32"/>
        </w:rPr>
        <w:sym w:font="Wingdings" w:char="00FD"/>
      </w:r>
      <w:r>
        <w:rPr>
          <w:rFonts w:ascii="仿宋" w:eastAsia="仿宋" w:hAnsi="仿宋" w:cs="仿宋" w:hint="eastAsia"/>
          <w:b/>
          <w:bCs/>
          <w:sz w:val="32"/>
          <w:szCs w:val="32"/>
        </w:rPr>
        <w:t>。</w:t>
      </w:r>
    </w:p>
    <w:p w:rsidR="003E4499" w:rsidRDefault="003E4499">
      <w:pPr>
        <w:spacing w:line="560" w:lineRule="exact"/>
        <w:ind w:right="1600"/>
        <w:rPr>
          <w:rFonts w:ascii="仿宋" w:eastAsia="仿宋" w:hAnsi="仿宋" w:cs="仿宋"/>
          <w:sz w:val="28"/>
          <w:szCs w:val="28"/>
        </w:rPr>
      </w:pPr>
    </w:p>
    <w:p w:rsidR="003E4499" w:rsidRDefault="003E4499">
      <w:pPr>
        <w:spacing w:line="560" w:lineRule="exact"/>
        <w:ind w:right="1600"/>
        <w:rPr>
          <w:rFonts w:ascii="仿宋" w:eastAsia="仿宋" w:hAnsi="仿宋" w:cs="仿宋"/>
          <w:sz w:val="28"/>
          <w:szCs w:val="28"/>
        </w:rPr>
      </w:pPr>
    </w:p>
    <w:p w:rsidR="003E4499" w:rsidRDefault="004B70D4">
      <w:pPr>
        <w:spacing w:line="460" w:lineRule="exact"/>
        <w:ind w:right="1600"/>
        <w:jc w:val="right"/>
        <w:rPr>
          <w:rFonts w:ascii="仿宋" w:eastAsia="仿宋" w:hAnsi="仿宋" w:cs="仿宋"/>
          <w:sz w:val="28"/>
          <w:szCs w:val="28"/>
        </w:rPr>
      </w:pPr>
      <w:r>
        <w:rPr>
          <w:rFonts w:ascii="仿宋" w:eastAsia="仿宋" w:hAnsi="仿宋" w:cs="仿宋" w:hint="eastAsia"/>
          <w:sz w:val="28"/>
          <w:szCs w:val="28"/>
        </w:rPr>
        <w:t>参选方（加盖公章）</w:t>
      </w:r>
    </w:p>
    <w:p w:rsidR="003E4499" w:rsidRDefault="003E4499">
      <w:pPr>
        <w:spacing w:line="460" w:lineRule="exact"/>
        <w:ind w:right="1600"/>
        <w:jc w:val="right"/>
        <w:rPr>
          <w:rFonts w:ascii="仿宋" w:eastAsia="仿宋" w:hAnsi="仿宋" w:cs="仿宋"/>
          <w:sz w:val="28"/>
          <w:szCs w:val="28"/>
        </w:rPr>
      </w:pPr>
    </w:p>
    <w:p w:rsidR="003E4499" w:rsidRDefault="004B70D4">
      <w:pPr>
        <w:spacing w:line="460" w:lineRule="exact"/>
        <w:ind w:right="1600"/>
        <w:jc w:val="right"/>
        <w:rPr>
          <w:rFonts w:ascii="仿宋" w:eastAsia="仿宋" w:hAnsi="仿宋" w:cs="仿宋"/>
          <w:sz w:val="28"/>
          <w:szCs w:val="28"/>
        </w:rPr>
      </w:pPr>
      <w:r>
        <w:rPr>
          <w:rFonts w:ascii="仿宋" w:eastAsia="仿宋" w:hAnsi="仿宋" w:cs="仿宋" w:hint="eastAsia"/>
          <w:sz w:val="28"/>
          <w:szCs w:val="28"/>
        </w:rPr>
        <w:t>法定代表或授权代表：（签字或加盖公章）</w:t>
      </w:r>
    </w:p>
    <w:p w:rsidR="003E4499" w:rsidRDefault="003E4499">
      <w:pPr>
        <w:spacing w:line="440" w:lineRule="exact"/>
        <w:ind w:firstLineChars="1400" w:firstLine="3920"/>
        <w:rPr>
          <w:rFonts w:ascii="仿宋" w:eastAsia="仿宋" w:hAnsi="仿宋" w:cs="仿宋"/>
          <w:sz w:val="28"/>
          <w:szCs w:val="28"/>
        </w:rPr>
      </w:pPr>
    </w:p>
    <w:p w:rsidR="003E4499" w:rsidRDefault="004B70D4">
      <w:pPr>
        <w:spacing w:line="440" w:lineRule="exact"/>
        <w:ind w:firstLineChars="1400" w:firstLine="3920"/>
        <w:rPr>
          <w:rFonts w:ascii="仿宋" w:eastAsia="仿宋" w:hAnsi="仿宋" w:cs="仿宋"/>
          <w:sz w:val="28"/>
          <w:szCs w:val="28"/>
        </w:rPr>
      </w:pPr>
      <w:r>
        <w:rPr>
          <w:rFonts w:ascii="仿宋" w:eastAsia="仿宋" w:hAnsi="仿宋" w:cs="仿宋" w:hint="eastAsia"/>
          <w:sz w:val="28"/>
          <w:szCs w:val="28"/>
        </w:rPr>
        <w:t>日期：     年     月    日</w:t>
      </w:r>
    </w:p>
    <w:p w:rsidR="003E4499" w:rsidRDefault="004B70D4">
      <w:pPr>
        <w:pageBreakBefore/>
        <w:rPr>
          <w:rFonts w:ascii="仿宋" w:eastAsia="仿宋" w:hAnsi="仿宋" w:cs="仿宋"/>
          <w:b/>
          <w:bCs/>
          <w:sz w:val="32"/>
          <w:szCs w:val="32"/>
        </w:rPr>
      </w:pPr>
      <w:r>
        <w:rPr>
          <w:rFonts w:ascii="仿宋" w:eastAsia="仿宋" w:hAnsi="仿宋" w:cs="仿宋" w:hint="eastAsia"/>
          <w:b/>
          <w:bCs/>
          <w:sz w:val="32"/>
          <w:szCs w:val="32"/>
        </w:rPr>
        <w:lastRenderedPageBreak/>
        <w:t>附件5</w:t>
      </w:r>
    </w:p>
    <w:tbl>
      <w:tblPr>
        <w:tblpPr w:leftFromText="180" w:rightFromText="180" w:vertAnchor="text" w:horzAnchor="page" w:tblpX="786" w:tblpY="804"/>
        <w:tblOverlap w:val="never"/>
        <w:tblW w:w="10498" w:type="dxa"/>
        <w:tblLayout w:type="fixed"/>
        <w:tblCellMar>
          <w:left w:w="0" w:type="dxa"/>
          <w:right w:w="0" w:type="dxa"/>
        </w:tblCellMar>
        <w:tblLook w:val="04A0" w:firstRow="1" w:lastRow="0" w:firstColumn="1" w:lastColumn="0" w:noHBand="0" w:noVBand="1"/>
      </w:tblPr>
      <w:tblGrid>
        <w:gridCol w:w="1378"/>
        <w:gridCol w:w="990"/>
        <w:gridCol w:w="795"/>
        <w:gridCol w:w="6015"/>
        <w:gridCol w:w="1320"/>
      </w:tblGrid>
      <w:tr w:rsidR="003E4499">
        <w:trPr>
          <w:trHeight w:val="464"/>
        </w:trPr>
        <w:tc>
          <w:tcPr>
            <w:tcW w:w="2368"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E4499" w:rsidRDefault="004B70D4">
            <w:pPr>
              <w:widowControl/>
              <w:jc w:val="center"/>
              <w:textAlignment w:val="center"/>
              <w:rPr>
                <w:rFonts w:ascii="方正小标宋简体" w:eastAsia="方正小标宋简体" w:hAnsi="方正小标宋简体" w:cs="方正小标宋简体"/>
                <w:color w:val="000000"/>
                <w:szCs w:val="21"/>
              </w:rPr>
            </w:pPr>
            <w:r>
              <w:rPr>
                <w:rFonts w:ascii="方正小标宋简体" w:eastAsia="方正小标宋简体" w:hAnsi="方正小标宋简体" w:cs="方正小标宋简体" w:hint="eastAsia"/>
                <w:color w:val="000000"/>
                <w:kern w:val="0"/>
                <w:sz w:val="24"/>
              </w:rPr>
              <w:t>评审内容</w:t>
            </w:r>
          </w:p>
        </w:tc>
        <w:tc>
          <w:tcPr>
            <w:tcW w:w="79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E4499" w:rsidRDefault="004B70D4">
            <w:pPr>
              <w:widowControl/>
              <w:jc w:val="center"/>
              <w:textAlignment w:val="center"/>
              <w:rPr>
                <w:rFonts w:ascii="方正小标宋简体" w:eastAsia="方正小标宋简体" w:hAnsi="方正小标宋简体" w:cs="方正小标宋简体"/>
                <w:color w:val="000000"/>
                <w:szCs w:val="21"/>
              </w:rPr>
            </w:pPr>
            <w:r>
              <w:rPr>
                <w:rFonts w:ascii="方正小标宋简体" w:eastAsia="方正小标宋简体" w:hAnsi="方正小标宋简体" w:cs="方正小标宋简体" w:hint="eastAsia"/>
                <w:color w:val="000000"/>
                <w:kern w:val="0"/>
                <w:sz w:val="24"/>
              </w:rPr>
              <w:t>分值</w:t>
            </w:r>
          </w:p>
        </w:tc>
        <w:tc>
          <w:tcPr>
            <w:tcW w:w="601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E4499" w:rsidRDefault="004B70D4">
            <w:pPr>
              <w:widowControl/>
              <w:jc w:val="center"/>
              <w:textAlignment w:val="center"/>
              <w:rPr>
                <w:rFonts w:ascii="方正小标宋简体" w:eastAsia="方正小标宋简体" w:hAnsi="方正小标宋简体" w:cs="方正小标宋简体"/>
                <w:color w:val="000000"/>
                <w:szCs w:val="21"/>
              </w:rPr>
            </w:pPr>
            <w:r>
              <w:rPr>
                <w:rFonts w:ascii="方正小标宋简体" w:eastAsia="方正小标宋简体" w:hAnsi="方正小标宋简体" w:cs="方正小标宋简体" w:hint="eastAsia"/>
                <w:color w:val="000000"/>
                <w:kern w:val="0"/>
                <w:sz w:val="24"/>
              </w:rPr>
              <w:t>评分标准</w:t>
            </w:r>
          </w:p>
        </w:tc>
        <w:tc>
          <w:tcPr>
            <w:tcW w:w="13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E4499" w:rsidRDefault="004B70D4">
            <w:pPr>
              <w:widowControl/>
              <w:jc w:val="center"/>
              <w:textAlignment w:val="center"/>
              <w:rPr>
                <w:rFonts w:ascii="方正小标宋简体" w:eastAsia="方正小标宋简体" w:hAnsi="方正小标宋简体" w:cs="方正小标宋简体"/>
                <w:color w:val="000000"/>
                <w:szCs w:val="21"/>
              </w:rPr>
            </w:pPr>
            <w:r>
              <w:rPr>
                <w:rFonts w:ascii="方正小标宋简体" w:eastAsia="方正小标宋简体" w:hAnsi="方正小标宋简体" w:cs="方正小标宋简体" w:hint="eastAsia"/>
                <w:color w:val="000000"/>
                <w:kern w:val="0"/>
                <w:sz w:val="24"/>
              </w:rPr>
              <w:t>备注</w:t>
            </w:r>
          </w:p>
        </w:tc>
      </w:tr>
      <w:tr w:rsidR="003E4499">
        <w:trPr>
          <w:trHeight w:val="907"/>
        </w:trPr>
        <w:tc>
          <w:tcPr>
            <w:tcW w:w="1378"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3E4499" w:rsidRDefault="004B70D4">
            <w:pPr>
              <w:widowControl/>
              <w:spacing w:line="360" w:lineRule="exact"/>
              <w:jc w:val="center"/>
              <w:textAlignment w:val="center"/>
              <w:rPr>
                <w:rFonts w:ascii="仿宋" w:eastAsia="仿宋" w:hAnsi="仿宋" w:cs="仿宋"/>
                <w:szCs w:val="21"/>
              </w:rPr>
            </w:pPr>
            <w:r>
              <w:rPr>
                <w:rFonts w:ascii="仿宋" w:eastAsia="仿宋" w:hAnsi="仿宋" w:cs="仿宋" w:hint="eastAsia"/>
                <w:color w:val="000000"/>
                <w:kern w:val="0"/>
                <w:sz w:val="22"/>
                <w:szCs w:val="22"/>
              </w:rPr>
              <w:t>价格部分</w:t>
            </w:r>
            <w:r>
              <w:rPr>
                <w:rFonts w:ascii="仿宋" w:eastAsia="仿宋" w:hAnsi="仿宋" w:cs="仿宋" w:hint="eastAsia"/>
                <w:color w:val="000000"/>
                <w:kern w:val="0"/>
                <w:sz w:val="22"/>
                <w:szCs w:val="22"/>
              </w:rPr>
              <w:br/>
              <w:t>(满分45分)</w:t>
            </w:r>
          </w:p>
        </w:tc>
        <w:tc>
          <w:tcPr>
            <w:tcW w:w="990"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3E4499" w:rsidRDefault="004B70D4">
            <w:pPr>
              <w:widowControl/>
              <w:spacing w:line="360" w:lineRule="exact"/>
              <w:jc w:val="center"/>
              <w:textAlignment w:val="center"/>
              <w:rPr>
                <w:rFonts w:ascii="仿宋" w:eastAsia="仿宋" w:hAnsi="仿宋" w:cs="仿宋"/>
                <w:szCs w:val="21"/>
              </w:rPr>
            </w:pPr>
            <w:r>
              <w:rPr>
                <w:rFonts w:ascii="仿宋" w:eastAsia="仿宋" w:hAnsi="仿宋" w:cs="仿宋" w:hint="eastAsia"/>
                <w:color w:val="000000"/>
                <w:kern w:val="0"/>
                <w:sz w:val="22"/>
                <w:szCs w:val="22"/>
              </w:rPr>
              <w:t>价格情况</w:t>
            </w:r>
          </w:p>
        </w:tc>
        <w:tc>
          <w:tcPr>
            <w:tcW w:w="79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E4499" w:rsidRDefault="004B70D4">
            <w:pPr>
              <w:widowControl/>
              <w:spacing w:line="360" w:lineRule="exact"/>
              <w:jc w:val="center"/>
              <w:textAlignment w:val="center"/>
              <w:rPr>
                <w:rFonts w:ascii="仿宋" w:eastAsia="仿宋" w:hAnsi="仿宋" w:cs="仿宋"/>
                <w:szCs w:val="21"/>
              </w:rPr>
            </w:pPr>
            <w:r>
              <w:rPr>
                <w:rFonts w:ascii="仿宋" w:eastAsia="仿宋" w:hAnsi="仿宋" w:cs="仿宋" w:hint="eastAsia"/>
                <w:color w:val="000000"/>
                <w:kern w:val="0"/>
                <w:sz w:val="22"/>
                <w:szCs w:val="22"/>
              </w:rPr>
              <w:t>45</w:t>
            </w:r>
          </w:p>
        </w:tc>
        <w:tc>
          <w:tcPr>
            <w:tcW w:w="601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E4499" w:rsidRDefault="004B70D4">
            <w:pPr>
              <w:widowControl/>
              <w:spacing w:line="320" w:lineRule="exact"/>
              <w:textAlignment w:val="center"/>
              <w:rPr>
                <w:rFonts w:ascii="仿宋" w:eastAsia="仿宋" w:hAnsi="仿宋" w:cs="仿宋"/>
                <w:color w:val="000000"/>
                <w:kern w:val="0"/>
                <w:sz w:val="22"/>
                <w:szCs w:val="22"/>
              </w:rPr>
            </w:pPr>
            <w:r>
              <w:rPr>
                <w:rFonts w:ascii="仿宋" w:eastAsia="仿宋" w:hAnsi="仿宋" w:cs="仿宋" w:hint="eastAsia"/>
                <w:color w:val="000000"/>
                <w:kern w:val="0"/>
                <w:sz w:val="22"/>
                <w:szCs w:val="22"/>
              </w:rPr>
              <w:t>价格分采用折扣报价方式，以所有有效参选方的最低报价折扣为基准值，对应得分为满分45分。</w:t>
            </w:r>
          </w:p>
          <w:p w:rsidR="003E4499" w:rsidRDefault="004B70D4">
            <w:pPr>
              <w:widowControl/>
              <w:spacing w:line="320" w:lineRule="exact"/>
              <w:textAlignment w:val="center"/>
              <w:rPr>
                <w:rFonts w:ascii="仿宋" w:eastAsia="仿宋" w:hAnsi="仿宋" w:cs="仿宋"/>
                <w:color w:val="000000"/>
                <w:kern w:val="0"/>
                <w:sz w:val="22"/>
                <w:szCs w:val="22"/>
              </w:rPr>
            </w:pPr>
            <w:r>
              <w:rPr>
                <w:rFonts w:ascii="仿宋" w:eastAsia="仿宋" w:hAnsi="仿宋" w:cs="仿宋" w:hint="eastAsia"/>
                <w:color w:val="000000"/>
                <w:kern w:val="0"/>
                <w:sz w:val="22"/>
                <w:szCs w:val="22"/>
              </w:rPr>
              <w:t>其他参选方的价格得分按以下方式计算：报价折扣与基准值的差值乘以</w:t>
            </w:r>
            <w:r w:rsidR="00FB17EB">
              <w:rPr>
                <w:rFonts w:ascii="仿宋" w:eastAsia="仿宋" w:hAnsi="仿宋" w:cs="仿宋"/>
                <w:color w:val="000000"/>
                <w:kern w:val="0"/>
                <w:sz w:val="22"/>
                <w:szCs w:val="22"/>
              </w:rPr>
              <w:t>2</w:t>
            </w:r>
            <w:r>
              <w:rPr>
                <w:rFonts w:ascii="仿宋" w:eastAsia="仿宋" w:hAnsi="仿宋" w:cs="仿宋" w:hint="eastAsia"/>
                <w:color w:val="000000"/>
                <w:kern w:val="0"/>
                <w:sz w:val="22"/>
                <w:szCs w:val="22"/>
              </w:rPr>
              <w:t>，从满分中扣减。</w:t>
            </w:r>
          </w:p>
          <w:p w:rsidR="003E4499" w:rsidRDefault="004B70D4" w:rsidP="00FB17EB">
            <w:pPr>
              <w:widowControl/>
              <w:spacing w:line="320" w:lineRule="exact"/>
              <w:textAlignment w:val="center"/>
              <w:rPr>
                <w:rFonts w:ascii="仿宋" w:eastAsia="仿宋" w:hAnsi="仿宋" w:cs="仿宋"/>
                <w:color w:val="000000"/>
                <w:kern w:val="0"/>
                <w:sz w:val="22"/>
                <w:szCs w:val="22"/>
              </w:rPr>
            </w:pPr>
            <w:r>
              <w:rPr>
                <w:rFonts w:ascii="仿宋" w:eastAsia="仿宋" w:hAnsi="仿宋" w:cs="仿宋" w:hint="eastAsia"/>
                <w:color w:val="000000"/>
                <w:kern w:val="0"/>
                <w:sz w:val="22"/>
                <w:szCs w:val="22"/>
              </w:rPr>
              <w:t>示例：基准值（最低折扣）为60%，某参选方报价65%，其价格得分为45－(65－60)×</w:t>
            </w:r>
            <w:r w:rsidR="00FB17EB">
              <w:rPr>
                <w:rFonts w:ascii="仿宋" w:eastAsia="仿宋" w:hAnsi="仿宋" w:cs="仿宋"/>
                <w:color w:val="000000"/>
                <w:kern w:val="0"/>
                <w:sz w:val="22"/>
                <w:szCs w:val="22"/>
              </w:rPr>
              <w:t>2</w:t>
            </w:r>
            <w:r>
              <w:rPr>
                <w:rFonts w:ascii="仿宋" w:eastAsia="仿宋" w:hAnsi="仿宋" w:cs="仿宋" w:hint="eastAsia"/>
                <w:color w:val="000000"/>
                <w:kern w:val="0"/>
                <w:sz w:val="22"/>
                <w:szCs w:val="22"/>
              </w:rPr>
              <w:t>＝</w:t>
            </w:r>
            <w:r w:rsidR="00FB17EB">
              <w:rPr>
                <w:rFonts w:ascii="仿宋" w:eastAsia="仿宋" w:hAnsi="仿宋" w:cs="仿宋"/>
                <w:color w:val="000000"/>
                <w:kern w:val="0"/>
                <w:sz w:val="22"/>
                <w:szCs w:val="22"/>
              </w:rPr>
              <w:t>35</w:t>
            </w:r>
            <w:r>
              <w:rPr>
                <w:rFonts w:ascii="仿宋" w:eastAsia="仿宋" w:hAnsi="仿宋" w:cs="仿宋" w:hint="eastAsia"/>
                <w:color w:val="000000"/>
                <w:kern w:val="0"/>
                <w:sz w:val="22"/>
                <w:szCs w:val="22"/>
              </w:rPr>
              <w:t>分。</w:t>
            </w:r>
          </w:p>
        </w:tc>
        <w:tc>
          <w:tcPr>
            <w:tcW w:w="1320"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3E4499" w:rsidRDefault="004B70D4">
            <w:pPr>
              <w:widowControl/>
              <w:jc w:val="center"/>
              <w:textAlignment w:val="center"/>
              <w:rPr>
                <w:rFonts w:ascii="仿宋" w:eastAsia="仿宋" w:hAnsi="仿宋" w:cs="仿宋"/>
                <w:szCs w:val="21"/>
              </w:rPr>
            </w:pPr>
            <w:r>
              <w:rPr>
                <w:rFonts w:ascii="仿宋" w:eastAsia="仿宋" w:hAnsi="仿宋" w:cs="仿宋" w:hint="eastAsia"/>
                <w:color w:val="000000"/>
                <w:kern w:val="0"/>
                <w:sz w:val="22"/>
                <w:szCs w:val="22"/>
              </w:rPr>
              <w:t>附报价单，</w:t>
            </w:r>
            <w:r>
              <w:rPr>
                <w:rFonts w:ascii="仿宋" w:eastAsia="仿宋" w:hAnsi="仿宋" w:cs="仿宋" w:hint="eastAsia"/>
                <w:color w:val="000000"/>
                <w:kern w:val="0"/>
                <w:sz w:val="22"/>
                <w:szCs w:val="22"/>
              </w:rPr>
              <w:br/>
              <w:t>需单独密封。</w:t>
            </w:r>
          </w:p>
        </w:tc>
      </w:tr>
      <w:tr w:rsidR="003E4499">
        <w:trPr>
          <w:trHeight w:val="1537"/>
        </w:trPr>
        <w:tc>
          <w:tcPr>
            <w:tcW w:w="1378"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E4499" w:rsidRDefault="004B70D4">
            <w:pPr>
              <w:widowControl/>
              <w:spacing w:line="360" w:lineRule="exact"/>
              <w:jc w:val="center"/>
              <w:textAlignment w:val="center"/>
              <w:rPr>
                <w:rFonts w:ascii="仿宋" w:eastAsia="仿宋" w:hAnsi="仿宋" w:cs="仿宋"/>
                <w:color w:val="000000"/>
                <w:kern w:val="0"/>
                <w:sz w:val="22"/>
                <w:szCs w:val="22"/>
              </w:rPr>
            </w:pPr>
            <w:r>
              <w:rPr>
                <w:rFonts w:ascii="仿宋" w:eastAsia="仿宋" w:hAnsi="仿宋" w:cs="仿宋" w:hint="eastAsia"/>
                <w:color w:val="000000"/>
                <w:kern w:val="0"/>
                <w:sz w:val="22"/>
                <w:szCs w:val="22"/>
              </w:rPr>
              <w:t>综合服务</w:t>
            </w:r>
          </w:p>
          <w:p w:rsidR="003E4499" w:rsidRDefault="004B70D4">
            <w:pPr>
              <w:widowControl/>
              <w:spacing w:line="360" w:lineRule="exact"/>
              <w:jc w:val="center"/>
              <w:textAlignment w:val="center"/>
              <w:rPr>
                <w:rFonts w:ascii="仿宋" w:eastAsia="仿宋" w:hAnsi="仿宋" w:cs="仿宋"/>
                <w:szCs w:val="21"/>
              </w:rPr>
            </w:pPr>
            <w:r>
              <w:rPr>
                <w:rFonts w:ascii="仿宋" w:eastAsia="仿宋" w:hAnsi="仿宋" w:cs="仿宋" w:hint="eastAsia"/>
                <w:color w:val="000000"/>
                <w:kern w:val="0"/>
                <w:sz w:val="22"/>
                <w:szCs w:val="22"/>
              </w:rPr>
              <w:t>（满分30分）</w:t>
            </w:r>
          </w:p>
        </w:tc>
        <w:tc>
          <w:tcPr>
            <w:tcW w:w="990" w:type="dxa"/>
            <w:vMerge w:val="restart"/>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rsidR="003E4499" w:rsidRDefault="003E4499">
            <w:pPr>
              <w:widowControl/>
              <w:spacing w:line="360" w:lineRule="exact"/>
              <w:jc w:val="center"/>
              <w:textAlignment w:val="center"/>
              <w:rPr>
                <w:rFonts w:ascii="仿宋" w:eastAsia="仿宋" w:hAnsi="仿宋" w:cs="仿宋"/>
                <w:b/>
                <w:bCs/>
                <w:color w:val="000000"/>
                <w:kern w:val="0"/>
                <w:sz w:val="22"/>
                <w:szCs w:val="22"/>
              </w:rPr>
            </w:pPr>
          </w:p>
          <w:p w:rsidR="003E4499" w:rsidRDefault="004B70D4">
            <w:pPr>
              <w:widowControl/>
              <w:spacing w:line="360" w:lineRule="exact"/>
              <w:jc w:val="center"/>
              <w:textAlignment w:val="center"/>
              <w:rPr>
                <w:rFonts w:ascii="仿宋" w:eastAsia="仿宋" w:hAnsi="仿宋" w:cs="仿宋"/>
                <w:szCs w:val="21"/>
              </w:rPr>
            </w:pPr>
            <w:r>
              <w:rPr>
                <w:rFonts w:ascii="仿宋" w:eastAsia="仿宋" w:hAnsi="仿宋" w:cs="仿宋" w:hint="eastAsia"/>
                <w:color w:val="000000"/>
                <w:kern w:val="0"/>
                <w:sz w:val="22"/>
                <w:szCs w:val="22"/>
              </w:rPr>
              <w:t>服务部分</w:t>
            </w:r>
          </w:p>
        </w:tc>
        <w:tc>
          <w:tcPr>
            <w:tcW w:w="79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E4499" w:rsidRDefault="004B70D4">
            <w:pPr>
              <w:widowControl/>
              <w:spacing w:line="360" w:lineRule="exact"/>
              <w:jc w:val="center"/>
              <w:textAlignment w:val="center"/>
              <w:rPr>
                <w:rFonts w:ascii="仿宋" w:eastAsia="仿宋" w:hAnsi="仿宋" w:cs="仿宋"/>
                <w:szCs w:val="21"/>
              </w:rPr>
            </w:pPr>
            <w:r>
              <w:rPr>
                <w:rFonts w:ascii="仿宋" w:eastAsia="仿宋" w:hAnsi="仿宋" w:cs="仿宋" w:hint="eastAsia"/>
                <w:color w:val="000000"/>
                <w:kern w:val="0"/>
                <w:sz w:val="22"/>
                <w:szCs w:val="22"/>
              </w:rPr>
              <w:t>2</w:t>
            </w:r>
          </w:p>
        </w:tc>
        <w:tc>
          <w:tcPr>
            <w:tcW w:w="601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E4499" w:rsidRDefault="004B70D4">
            <w:pPr>
              <w:pStyle w:val="af"/>
              <w:widowControl/>
              <w:numPr>
                <w:ilvl w:val="0"/>
                <w:numId w:val="1"/>
              </w:numPr>
              <w:spacing w:line="320" w:lineRule="exact"/>
              <w:ind w:firstLineChars="0"/>
              <w:textAlignment w:val="center"/>
              <w:rPr>
                <w:rFonts w:ascii="仿宋" w:eastAsia="仿宋" w:hAnsi="仿宋" w:cs="仿宋"/>
                <w:color w:val="000000"/>
                <w:kern w:val="0"/>
                <w:sz w:val="22"/>
                <w:szCs w:val="22"/>
              </w:rPr>
            </w:pPr>
            <w:r>
              <w:rPr>
                <w:rFonts w:ascii="仿宋" w:eastAsia="仿宋" w:hAnsi="仿宋" w:cs="仿宋" w:hint="eastAsia"/>
                <w:color w:val="000000"/>
                <w:kern w:val="0"/>
                <w:sz w:val="22"/>
                <w:szCs w:val="22"/>
              </w:rPr>
              <w:t>承诺周六、周日全天（上午</w:t>
            </w:r>
            <w:r>
              <w:rPr>
                <w:rFonts w:ascii="仿宋" w:eastAsia="仿宋" w:hAnsi="仿宋" w:cs="仿宋"/>
                <w:color w:val="000000"/>
                <w:kern w:val="0"/>
                <w:sz w:val="22"/>
                <w:szCs w:val="22"/>
              </w:rPr>
              <w:t>+</w:t>
            </w:r>
            <w:r>
              <w:rPr>
                <w:rFonts w:ascii="仿宋" w:eastAsia="仿宋" w:hAnsi="仿宋" w:cs="仿宋" w:hint="eastAsia"/>
                <w:color w:val="000000"/>
                <w:kern w:val="0"/>
                <w:sz w:val="22"/>
                <w:szCs w:val="22"/>
              </w:rPr>
              <w:t>下午）均可正常提供体检服务，得2分；</w:t>
            </w:r>
          </w:p>
          <w:p w:rsidR="003E4499" w:rsidRDefault="004B70D4">
            <w:pPr>
              <w:pStyle w:val="af"/>
              <w:widowControl/>
              <w:numPr>
                <w:ilvl w:val="0"/>
                <w:numId w:val="1"/>
              </w:numPr>
              <w:spacing w:line="320" w:lineRule="exact"/>
              <w:ind w:firstLineChars="0"/>
              <w:textAlignment w:val="center"/>
              <w:rPr>
                <w:rFonts w:ascii="仿宋" w:eastAsia="仿宋" w:hAnsi="仿宋" w:cs="仿宋"/>
                <w:color w:val="000000"/>
                <w:kern w:val="0"/>
                <w:sz w:val="22"/>
                <w:szCs w:val="22"/>
              </w:rPr>
            </w:pPr>
            <w:r>
              <w:rPr>
                <w:rFonts w:ascii="仿宋" w:eastAsia="仿宋" w:hAnsi="仿宋" w:cs="仿宋" w:hint="eastAsia"/>
                <w:color w:val="000000"/>
                <w:kern w:val="0"/>
                <w:sz w:val="22"/>
                <w:szCs w:val="22"/>
              </w:rPr>
              <w:t>仅能提供周末</w:t>
            </w:r>
            <w:r>
              <w:rPr>
                <w:rFonts w:ascii="仿宋" w:eastAsia="仿宋" w:hAnsi="仿宋" w:cs="仿宋"/>
                <w:color w:val="000000"/>
                <w:kern w:val="0"/>
                <w:sz w:val="22"/>
                <w:szCs w:val="22"/>
              </w:rPr>
              <w:t>1</w:t>
            </w:r>
            <w:r>
              <w:rPr>
                <w:rFonts w:ascii="仿宋" w:eastAsia="仿宋" w:hAnsi="仿宋" w:cs="仿宋" w:hint="eastAsia"/>
                <w:color w:val="000000"/>
                <w:kern w:val="0"/>
                <w:sz w:val="22"/>
                <w:szCs w:val="22"/>
              </w:rPr>
              <w:t>天服务，得1分；</w:t>
            </w:r>
          </w:p>
          <w:p w:rsidR="003E4499" w:rsidRDefault="004B70D4">
            <w:pPr>
              <w:pStyle w:val="af"/>
              <w:widowControl/>
              <w:numPr>
                <w:ilvl w:val="0"/>
                <w:numId w:val="1"/>
              </w:numPr>
              <w:spacing w:line="320" w:lineRule="exact"/>
              <w:ind w:firstLineChars="0"/>
              <w:textAlignment w:val="center"/>
              <w:rPr>
                <w:rFonts w:ascii="仿宋" w:eastAsia="仿宋" w:hAnsi="仿宋" w:cs="仿宋"/>
                <w:color w:val="000000"/>
                <w:kern w:val="0"/>
                <w:sz w:val="22"/>
                <w:szCs w:val="21"/>
              </w:rPr>
            </w:pPr>
            <w:r>
              <w:rPr>
                <w:rFonts w:ascii="仿宋" w:eastAsia="仿宋" w:hAnsi="仿宋" w:cs="仿宋" w:hint="eastAsia"/>
                <w:color w:val="000000"/>
                <w:kern w:val="0"/>
                <w:sz w:val="22"/>
                <w:szCs w:val="22"/>
              </w:rPr>
              <w:t>仅能提供周末半天服务，得0.5分；</w:t>
            </w:r>
          </w:p>
          <w:p w:rsidR="003E4499" w:rsidRDefault="004B70D4">
            <w:pPr>
              <w:pStyle w:val="af"/>
              <w:widowControl/>
              <w:numPr>
                <w:ilvl w:val="0"/>
                <w:numId w:val="1"/>
              </w:numPr>
              <w:spacing w:line="320" w:lineRule="exact"/>
              <w:ind w:left="0" w:firstLineChars="0" w:firstLine="0"/>
              <w:textAlignment w:val="center"/>
              <w:rPr>
                <w:rFonts w:ascii="仿宋" w:eastAsia="仿宋" w:hAnsi="仿宋" w:cs="仿宋"/>
                <w:szCs w:val="21"/>
              </w:rPr>
            </w:pPr>
            <w:r>
              <w:rPr>
                <w:rFonts w:ascii="仿宋" w:eastAsia="仿宋" w:hAnsi="仿宋" w:cs="仿宋" w:hint="eastAsia"/>
                <w:color w:val="000000"/>
                <w:kern w:val="0"/>
                <w:sz w:val="22"/>
                <w:szCs w:val="22"/>
              </w:rPr>
              <w:t>周末无法提供服务，得</w:t>
            </w:r>
            <w:r>
              <w:rPr>
                <w:rFonts w:ascii="仿宋" w:eastAsia="仿宋" w:hAnsi="仿宋" w:cs="仿宋"/>
                <w:color w:val="000000"/>
                <w:kern w:val="0"/>
                <w:sz w:val="22"/>
                <w:szCs w:val="22"/>
              </w:rPr>
              <w:t>0</w:t>
            </w:r>
            <w:r>
              <w:rPr>
                <w:rFonts w:ascii="仿宋" w:eastAsia="仿宋" w:hAnsi="仿宋" w:cs="仿宋" w:hint="eastAsia"/>
                <w:color w:val="000000"/>
                <w:kern w:val="0"/>
                <w:sz w:val="22"/>
                <w:szCs w:val="22"/>
              </w:rPr>
              <w:t>分。</w:t>
            </w:r>
          </w:p>
        </w:tc>
        <w:tc>
          <w:tcPr>
            <w:tcW w:w="1320"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3E4499" w:rsidRDefault="003E4499">
            <w:pPr>
              <w:jc w:val="center"/>
              <w:rPr>
                <w:rFonts w:ascii="仿宋" w:eastAsia="仿宋" w:hAnsi="仿宋" w:cs="仿宋"/>
                <w:szCs w:val="21"/>
              </w:rPr>
            </w:pPr>
          </w:p>
        </w:tc>
      </w:tr>
      <w:tr w:rsidR="003E4499">
        <w:trPr>
          <w:trHeight w:val="1196"/>
        </w:trPr>
        <w:tc>
          <w:tcPr>
            <w:tcW w:w="1378"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E4499" w:rsidRDefault="003E4499">
            <w:pPr>
              <w:widowControl/>
              <w:spacing w:line="360" w:lineRule="exact"/>
              <w:jc w:val="center"/>
              <w:rPr>
                <w:rFonts w:ascii="仿宋" w:eastAsia="仿宋" w:hAnsi="仿宋" w:cs="仿宋"/>
                <w:szCs w:val="21"/>
              </w:rPr>
            </w:pPr>
          </w:p>
        </w:tc>
        <w:tc>
          <w:tcPr>
            <w:tcW w:w="990" w:type="dxa"/>
            <w:vMerge/>
            <w:tcBorders>
              <w:left w:val="single" w:sz="4" w:space="0" w:color="000000"/>
              <w:right w:val="single" w:sz="4" w:space="0" w:color="000000"/>
            </w:tcBorders>
            <w:shd w:val="clear" w:color="auto" w:fill="auto"/>
            <w:tcMar>
              <w:top w:w="15" w:type="dxa"/>
              <w:left w:w="15" w:type="dxa"/>
              <w:right w:w="15" w:type="dxa"/>
            </w:tcMar>
            <w:vAlign w:val="center"/>
          </w:tcPr>
          <w:p w:rsidR="003E4499" w:rsidRDefault="003E4499">
            <w:pPr>
              <w:widowControl/>
              <w:spacing w:line="360" w:lineRule="exact"/>
              <w:jc w:val="center"/>
              <w:textAlignment w:val="center"/>
              <w:rPr>
                <w:rFonts w:ascii="仿宋" w:eastAsia="仿宋" w:hAnsi="仿宋" w:cs="仿宋"/>
                <w:color w:val="000000"/>
                <w:kern w:val="0"/>
                <w:sz w:val="22"/>
                <w:szCs w:val="22"/>
              </w:rPr>
            </w:pPr>
          </w:p>
        </w:tc>
        <w:tc>
          <w:tcPr>
            <w:tcW w:w="795" w:type="dxa"/>
            <w:tcBorders>
              <w:top w:val="single" w:sz="4" w:space="0" w:color="auto"/>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3E4499" w:rsidRDefault="004B70D4">
            <w:pPr>
              <w:widowControl/>
              <w:spacing w:line="360" w:lineRule="exact"/>
              <w:jc w:val="center"/>
              <w:textAlignment w:val="center"/>
              <w:rPr>
                <w:rFonts w:ascii="仿宋" w:eastAsia="仿宋" w:hAnsi="仿宋" w:cs="仿宋"/>
                <w:color w:val="000000"/>
                <w:kern w:val="0"/>
                <w:sz w:val="22"/>
                <w:szCs w:val="22"/>
              </w:rPr>
            </w:pPr>
            <w:r>
              <w:rPr>
                <w:rFonts w:ascii="仿宋" w:eastAsia="仿宋" w:hAnsi="仿宋" w:cs="仿宋" w:hint="eastAsia"/>
                <w:color w:val="000000"/>
                <w:kern w:val="0"/>
                <w:sz w:val="22"/>
                <w:szCs w:val="22"/>
              </w:rPr>
              <w:t>4</w:t>
            </w:r>
          </w:p>
        </w:tc>
        <w:tc>
          <w:tcPr>
            <w:tcW w:w="6015" w:type="dxa"/>
            <w:tcBorders>
              <w:top w:val="single" w:sz="4" w:space="0" w:color="auto"/>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3E4499" w:rsidRDefault="004B70D4">
            <w:pPr>
              <w:widowControl/>
              <w:spacing w:line="320" w:lineRule="exact"/>
              <w:textAlignment w:val="center"/>
              <w:rPr>
                <w:rFonts w:ascii="仿宋" w:eastAsia="仿宋" w:hAnsi="仿宋" w:cs="仿宋"/>
                <w:color w:val="000000"/>
                <w:kern w:val="0"/>
                <w:sz w:val="22"/>
                <w:szCs w:val="22"/>
              </w:rPr>
            </w:pPr>
            <w:r>
              <w:rPr>
                <w:rFonts w:ascii="仿宋" w:eastAsia="仿宋" w:hAnsi="仿宋" w:cs="仿宋" w:hint="eastAsia"/>
                <w:color w:val="000000"/>
                <w:kern w:val="0"/>
                <w:sz w:val="22"/>
                <w:szCs w:val="22"/>
              </w:rPr>
              <w:t>1. 承诺体检结束后无附加条件可免费提供早餐服务，得4分；2. 承诺体检结束后体检金额达300元及以上可免费提供早餐服务，得2分；</w:t>
            </w:r>
          </w:p>
          <w:p w:rsidR="003E4499" w:rsidRDefault="004B70D4">
            <w:pPr>
              <w:widowControl/>
              <w:spacing w:line="320" w:lineRule="exact"/>
              <w:textAlignment w:val="center"/>
              <w:rPr>
                <w:rFonts w:ascii="仿宋" w:eastAsia="仿宋" w:hAnsi="仿宋" w:cs="仿宋"/>
                <w:color w:val="000000"/>
                <w:kern w:val="0"/>
                <w:sz w:val="22"/>
                <w:szCs w:val="22"/>
              </w:rPr>
            </w:pPr>
            <w:r>
              <w:rPr>
                <w:rFonts w:ascii="仿宋" w:eastAsia="仿宋" w:hAnsi="仿宋" w:cs="仿宋" w:hint="eastAsia"/>
                <w:color w:val="000000"/>
                <w:kern w:val="0"/>
                <w:sz w:val="22"/>
                <w:szCs w:val="22"/>
              </w:rPr>
              <w:t>3. 未提供在以上要求范围的，得0分。</w:t>
            </w:r>
          </w:p>
        </w:tc>
        <w:tc>
          <w:tcPr>
            <w:tcW w:w="1320" w:type="dxa"/>
            <w:tcBorders>
              <w:top w:val="single" w:sz="4" w:space="0" w:color="auto"/>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3E4499" w:rsidRDefault="003E4499">
            <w:pPr>
              <w:widowControl/>
              <w:jc w:val="center"/>
              <w:textAlignment w:val="center"/>
              <w:rPr>
                <w:rFonts w:ascii="仿宋" w:eastAsia="仿宋" w:hAnsi="仿宋" w:cs="仿宋"/>
                <w:color w:val="000000"/>
                <w:kern w:val="0"/>
                <w:sz w:val="24"/>
              </w:rPr>
            </w:pPr>
          </w:p>
        </w:tc>
      </w:tr>
      <w:tr w:rsidR="003E4499">
        <w:trPr>
          <w:trHeight w:val="1237"/>
        </w:trPr>
        <w:tc>
          <w:tcPr>
            <w:tcW w:w="1378"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E4499" w:rsidRDefault="003E4499">
            <w:pPr>
              <w:widowControl/>
              <w:spacing w:line="360" w:lineRule="exact"/>
              <w:jc w:val="center"/>
              <w:rPr>
                <w:rFonts w:ascii="仿宋" w:eastAsia="仿宋" w:hAnsi="仿宋" w:cs="仿宋"/>
                <w:szCs w:val="21"/>
              </w:rPr>
            </w:pPr>
          </w:p>
        </w:tc>
        <w:tc>
          <w:tcPr>
            <w:tcW w:w="990" w:type="dxa"/>
            <w:vMerge/>
            <w:tcBorders>
              <w:left w:val="single" w:sz="4" w:space="0" w:color="000000"/>
              <w:right w:val="single" w:sz="4" w:space="0" w:color="000000"/>
            </w:tcBorders>
            <w:shd w:val="clear" w:color="auto" w:fill="auto"/>
            <w:tcMar>
              <w:top w:w="15" w:type="dxa"/>
              <w:left w:w="15" w:type="dxa"/>
              <w:right w:w="15" w:type="dxa"/>
            </w:tcMar>
            <w:vAlign w:val="center"/>
          </w:tcPr>
          <w:p w:rsidR="003E4499" w:rsidRDefault="003E4499">
            <w:pPr>
              <w:widowControl/>
              <w:spacing w:line="360" w:lineRule="exact"/>
              <w:jc w:val="center"/>
              <w:textAlignment w:val="center"/>
              <w:rPr>
                <w:rFonts w:ascii="仿宋" w:eastAsia="仿宋" w:hAnsi="仿宋" w:cs="仿宋"/>
                <w:color w:val="000000"/>
                <w:kern w:val="0"/>
                <w:sz w:val="22"/>
                <w:szCs w:val="22"/>
              </w:rPr>
            </w:pPr>
          </w:p>
        </w:tc>
        <w:tc>
          <w:tcPr>
            <w:tcW w:w="795" w:type="dxa"/>
            <w:tcBorders>
              <w:top w:val="single" w:sz="4" w:space="0" w:color="auto"/>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3E4499" w:rsidRDefault="004B70D4">
            <w:pPr>
              <w:widowControl/>
              <w:spacing w:line="360" w:lineRule="exact"/>
              <w:jc w:val="center"/>
              <w:textAlignment w:val="center"/>
              <w:rPr>
                <w:rFonts w:ascii="仿宋" w:eastAsia="仿宋" w:hAnsi="仿宋" w:cs="仿宋"/>
                <w:color w:val="000000"/>
                <w:kern w:val="0"/>
                <w:sz w:val="22"/>
                <w:szCs w:val="22"/>
              </w:rPr>
            </w:pPr>
            <w:r>
              <w:rPr>
                <w:rFonts w:ascii="仿宋" w:eastAsia="仿宋" w:hAnsi="仿宋" w:cs="仿宋" w:hint="eastAsia"/>
                <w:color w:val="000000"/>
                <w:kern w:val="0"/>
                <w:sz w:val="22"/>
                <w:szCs w:val="22"/>
              </w:rPr>
              <w:t>5</w:t>
            </w:r>
          </w:p>
        </w:tc>
        <w:tc>
          <w:tcPr>
            <w:tcW w:w="6015" w:type="dxa"/>
            <w:tcBorders>
              <w:top w:val="single" w:sz="4" w:space="0" w:color="auto"/>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3E4499" w:rsidRDefault="004B70D4">
            <w:pPr>
              <w:pStyle w:val="af"/>
              <w:widowControl/>
              <w:numPr>
                <w:ilvl w:val="0"/>
                <w:numId w:val="2"/>
              </w:numPr>
              <w:spacing w:line="320" w:lineRule="exact"/>
              <w:ind w:firstLineChars="0"/>
              <w:textAlignment w:val="center"/>
              <w:rPr>
                <w:rFonts w:ascii="仿宋" w:eastAsia="仿宋" w:hAnsi="仿宋" w:cs="仿宋"/>
                <w:color w:val="000000"/>
                <w:kern w:val="0"/>
                <w:sz w:val="22"/>
                <w:szCs w:val="22"/>
              </w:rPr>
            </w:pPr>
            <w:r>
              <w:rPr>
                <w:rFonts w:ascii="仿宋" w:eastAsia="仿宋" w:hAnsi="仿宋" w:cs="仿宋" w:hint="eastAsia"/>
                <w:color w:val="000000"/>
                <w:kern w:val="0"/>
                <w:sz w:val="22"/>
                <w:szCs w:val="22"/>
              </w:rPr>
              <w:t>承诺</w:t>
            </w:r>
            <w:r>
              <w:rPr>
                <w:rFonts w:ascii="仿宋" w:eastAsia="仿宋" w:hAnsi="仿宋" w:cs="仿宋"/>
                <w:color w:val="000000"/>
                <w:kern w:val="0"/>
                <w:sz w:val="22"/>
                <w:szCs w:val="22"/>
              </w:rPr>
              <w:t>3</w:t>
            </w:r>
            <w:r>
              <w:rPr>
                <w:rFonts w:ascii="仿宋" w:eastAsia="仿宋" w:hAnsi="仿宋" w:cs="仿宋" w:hint="eastAsia"/>
                <w:color w:val="000000"/>
                <w:kern w:val="0"/>
                <w:sz w:val="22"/>
                <w:szCs w:val="22"/>
              </w:rPr>
              <w:t>人及以上组队体检可安排接送服务的得5分；（接送是否要明确是不限区域，还是人员需统一在一个地方集合）</w:t>
            </w:r>
          </w:p>
          <w:p w:rsidR="003E4499" w:rsidRDefault="004B70D4">
            <w:pPr>
              <w:pStyle w:val="af"/>
              <w:widowControl/>
              <w:numPr>
                <w:ilvl w:val="0"/>
                <w:numId w:val="2"/>
              </w:numPr>
              <w:spacing w:line="320" w:lineRule="exact"/>
              <w:ind w:firstLineChars="0"/>
              <w:textAlignment w:val="center"/>
              <w:rPr>
                <w:rFonts w:ascii="仿宋" w:eastAsia="仿宋" w:hAnsi="仿宋" w:cs="仿宋"/>
                <w:color w:val="000000"/>
                <w:kern w:val="0"/>
                <w:sz w:val="22"/>
                <w:szCs w:val="22"/>
              </w:rPr>
            </w:pPr>
            <w:r>
              <w:rPr>
                <w:rFonts w:ascii="仿宋" w:eastAsia="仿宋" w:hAnsi="仿宋" w:cs="仿宋" w:hint="eastAsia"/>
                <w:color w:val="000000"/>
                <w:kern w:val="0"/>
                <w:sz w:val="22"/>
                <w:szCs w:val="22"/>
              </w:rPr>
              <w:t>承诺</w:t>
            </w:r>
            <w:r>
              <w:rPr>
                <w:rFonts w:ascii="仿宋" w:eastAsia="仿宋" w:hAnsi="仿宋" w:cs="仿宋"/>
                <w:color w:val="000000"/>
                <w:kern w:val="0"/>
                <w:sz w:val="22"/>
                <w:szCs w:val="22"/>
              </w:rPr>
              <w:t>5</w:t>
            </w:r>
            <w:r>
              <w:rPr>
                <w:rFonts w:ascii="仿宋" w:eastAsia="仿宋" w:hAnsi="仿宋" w:cs="仿宋" w:hint="eastAsia"/>
                <w:color w:val="000000"/>
                <w:kern w:val="0"/>
                <w:sz w:val="22"/>
                <w:szCs w:val="22"/>
              </w:rPr>
              <w:t>人及以上组队体检可安排接送服务的得3分；</w:t>
            </w:r>
          </w:p>
          <w:p w:rsidR="003E4499" w:rsidRDefault="004B70D4">
            <w:pPr>
              <w:pStyle w:val="af"/>
              <w:widowControl/>
              <w:numPr>
                <w:ilvl w:val="0"/>
                <w:numId w:val="2"/>
              </w:numPr>
              <w:spacing w:line="320" w:lineRule="exact"/>
              <w:ind w:firstLineChars="0"/>
              <w:textAlignment w:val="center"/>
              <w:rPr>
                <w:rFonts w:ascii="仿宋" w:eastAsia="仿宋" w:hAnsi="仿宋" w:cs="仿宋"/>
                <w:color w:val="000000"/>
                <w:kern w:val="0"/>
                <w:sz w:val="22"/>
                <w:szCs w:val="22"/>
              </w:rPr>
            </w:pPr>
            <w:r>
              <w:rPr>
                <w:rFonts w:ascii="仿宋" w:eastAsia="仿宋" w:hAnsi="仿宋" w:cs="仿宋" w:hint="eastAsia"/>
                <w:color w:val="000000"/>
                <w:kern w:val="0"/>
                <w:sz w:val="22"/>
                <w:szCs w:val="22"/>
              </w:rPr>
              <w:t>承诺10人及以上组队体检可安排接送服务的得1分；</w:t>
            </w:r>
          </w:p>
          <w:p w:rsidR="003E4499" w:rsidRDefault="004B70D4">
            <w:pPr>
              <w:widowControl/>
              <w:numPr>
                <w:ilvl w:val="0"/>
                <w:numId w:val="2"/>
              </w:numPr>
              <w:spacing w:line="320" w:lineRule="exact"/>
              <w:textAlignment w:val="center"/>
              <w:rPr>
                <w:rFonts w:ascii="仿宋" w:eastAsia="仿宋" w:hAnsi="仿宋" w:cs="仿宋"/>
                <w:color w:val="000000"/>
                <w:kern w:val="0"/>
                <w:sz w:val="22"/>
                <w:szCs w:val="22"/>
              </w:rPr>
            </w:pPr>
            <w:r>
              <w:rPr>
                <w:rFonts w:ascii="仿宋" w:eastAsia="仿宋" w:hAnsi="仿宋" w:cs="仿宋" w:hint="eastAsia"/>
                <w:color w:val="000000"/>
                <w:kern w:val="0"/>
                <w:sz w:val="22"/>
                <w:szCs w:val="22"/>
              </w:rPr>
              <w:t>未承诺在此范围的人数，得0分。</w:t>
            </w:r>
          </w:p>
        </w:tc>
        <w:tc>
          <w:tcPr>
            <w:tcW w:w="1320" w:type="dxa"/>
            <w:tcBorders>
              <w:top w:val="single" w:sz="4" w:space="0" w:color="auto"/>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3E4499" w:rsidRDefault="003E4499">
            <w:pPr>
              <w:widowControl/>
              <w:jc w:val="center"/>
              <w:textAlignment w:val="center"/>
              <w:rPr>
                <w:rFonts w:ascii="仿宋" w:eastAsia="仿宋" w:hAnsi="仿宋" w:cs="仿宋"/>
                <w:color w:val="000000"/>
                <w:kern w:val="0"/>
                <w:sz w:val="24"/>
              </w:rPr>
            </w:pPr>
          </w:p>
        </w:tc>
      </w:tr>
      <w:tr w:rsidR="003E4499">
        <w:trPr>
          <w:trHeight w:val="455"/>
        </w:trPr>
        <w:tc>
          <w:tcPr>
            <w:tcW w:w="1378"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E4499" w:rsidRDefault="003E4499">
            <w:pPr>
              <w:widowControl/>
              <w:spacing w:line="360" w:lineRule="exact"/>
              <w:jc w:val="center"/>
              <w:rPr>
                <w:rFonts w:ascii="仿宋" w:eastAsia="仿宋" w:hAnsi="仿宋" w:cs="仿宋"/>
                <w:szCs w:val="21"/>
              </w:rPr>
            </w:pPr>
          </w:p>
        </w:tc>
        <w:tc>
          <w:tcPr>
            <w:tcW w:w="990" w:type="dxa"/>
            <w:vMerge/>
            <w:tcBorders>
              <w:left w:val="single" w:sz="4" w:space="0" w:color="000000"/>
              <w:right w:val="single" w:sz="4" w:space="0" w:color="000000"/>
            </w:tcBorders>
            <w:shd w:val="clear" w:color="auto" w:fill="auto"/>
            <w:tcMar>
              <w:top w:w="15" w:type="dxa"/>
              <w:left w:w="15" w:type="dxa"/>
              <w:right w:w="15" w:type="dxa"/>
            </w:tcMar>
            <w:vAlign w:val="center"/>
          </w:tcPr>
          <w:p w:rsidR="003E4499" w:rsidRDefault="003E4499">
            <w:pPr>
              <w:widowControl/>
              <w:spacing w:line="360" w:lineRule="exact"/>
              <w:jc w:val="center"/>
              <w:textAlignment w:val="center"/>
              <w:rPr>
                <w:rFonts w:ascii="仿宋" w:eastAsia="仿宋" w:hAnsi="仿宋" w:cs="仿宋"/>
                <w:color w:val="000000"/>
                <w:kern w:val="0"/>
                <w:sz w:val="22"/>
                <w:szCs w:val="22"/>
              </w:rPr>
            </w:pPr>
          </w:p>
        </w:tc>
        <w:tc>
          <w:tcPr>
            <w:tcW w:w="795" w:type="dxa"/>
            <w:tcBorders>
              <w:top w:val="single" w:sz="4" w:space="0" w:color="auto"/>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3E4499" w:rsidRDefault="004B70D4">
            <w:pPr>
              <w:widowControl/>
              <w:spacing w:line="360" w:lineRule="exact"/>
              <w:jc w:val="center"/>
              <w:textAlignment w:val="center"/>
              <w:rPr>
                <w:rFonts w:ascii="仿宋" w:eastAsia="仿宋" w:hAnsi="仿宋" w:cs="仿宋"/>
                <w:color w:val="000000"/>
                <w:kern w:val="0"/>
                <w:sz w:val="22"/>
                <w:szCs w:val="22"/>
              </w:rPr>
            </w:pPr>
            <w:r>
              <w:rPr>
                <w:rFonts w:ascii="仿宋" w:eastAsia="仿宋" w:hAnsi="仿宋" w:cs="仿宋" w:hint="eastAsia"/>
                <w:color w:val="000000"/>
                <w:kern w:val="0"/>
                <w:sz w:val="22"/>
                <w:szCs w:val="22"/>
              </w:rPr>
              <w:t>2</w:t>
            </w:r>
          </w:p>
        </w:tc>
        <w:tc>
          <w:tcPr>
            <w:tcW w:w="6015" w:type="dxa"/>
            <w:tcBorders>
              <w:top w:val="single" w:sz="4" w:space="0" w:color="auto"/>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3E4499" w:rsidRDefault="004B70D4">
            <w:pPr>
              <w:pStyle w:val="af"/>
              <w:widowControl/>
              <w:numPr>
                <w:ilvl w:val="0"/>
                <w:numId w:val="3"/>
              </w:numPr>
              <w:spacing w:line="320" w:lineRule="exact"/>
              <w:ind w:firstLineChars="0"/>
              <w:textAlignment w:val="center"/>
              <w:rPr>
                <w:rFonts w:ascii="仿宋" w:eastAsia="仿宋" w:hAnsi="仿宋" w:cs="仿宋"/>
                <w:color w:val="000000"/>
                <w:kern w:val="0"/>
                <w:sz w:val="22"/>
                <w:szCs w:val="22"/>
              </w:rPr>
            </w:pPr>
            <w:r>
              <w:rPr>
                <w:rFonts w:ascii="仿宋" w:eastAsia="仿宋" w:hAnsi="仿宋" w:cs="仿宋" w:hint="eastAsia"/>
                <w:color w:val="000000"/>
                <w:kern w:val="0"/>
                <w:sz w:val="22"/>
                <w:szCs w:val="22"/>
              </w:rPr>
              <w:t>承诺每年能提供</w:t>
            </w:r>
            <w:r>
              <w:rPr>
                <w:rFonts w:ascii="仿宋" w:eastAsia="仿宋" w:hAnsi="仿宋" w:cs="仿宋"/>
                <w:color w:val="000000"/>
                <w:kern w:val="0"/>
                <w:sz w:val="22"/>
                <w:szCs w:val="22"/>
              </w:rPr>
              <w:t>1</w:t>
            </w:r>
            <w:r>
              <w:rPr>
                <w:rFonts w:ascii="仿宋" w:eastAsia="仿宋" w:hAnsi="仿宋" w:cs="仿宋" w:hint="eastAsia"/>
                <w:color w:val="000000"/>
                <w:kern w:val="0"/>
                <w:sz w:val="22"/>
                <w:szCs w:val="22"/>
              </w:rPr>
              <w:t>次健康讲座，得</w:t>
            </w:r>
            <w:r>
              <w:rPr>
                <w:rFonts w:ascii="仿宋" w:eastAsia="仿宋" w:hAnsi="仿宋" w:cs="仿宋"/>
                <w:color w:val="000000"/>
                <w:kern w:val="0"/>
                <w:sz w:val="22"/>
                <w:szCs w:val="22"/>
              </w:rPr>
              <w:t xml:space="preserve"> </w:t>
            </w:r>
            <w:r>
              <w:rPr>
                <w:rFonts w:ascii="仿宋" w:eastAsia="仿宋" w:hAnsi="仿宋" w:cs="仿宋" w:hint="eastAsia"/>
                <w:color w:val="000000"/>
                <w:kern w:val="0"/>
                <w:sz w:val="22"/>
                <w:szCs w:val="22"/>
              </w:rPr>
              <w:t>2分；</w:t>
            </w:r>
          </w:p>
          <w:p w:rsidR="003E4499" w:rsidRDefault="004B70D4">
            <w:pPr>
              <w:pStyle w:val="af"/>
              <w:widowControl/>
              <w:numPr>
                <w:ilvl w:val="0"/>
                <w:numId w:val="3"/>
              </w:numPr>
              <w:spacing w:line="320" w:lineRule="exact"/>
              <w:ind w:firstLineChars="0"/>
              <w:textAlignment w:val="center"/>
              <w:rPr>
                <w:rFonts w:ascii="仿宋" w:eastAsia="仿宋" w:hAnsi="仿宋" w:cs="仿宋"/>
                <w:color w:val="000000"/>
                <w:kern w:val="0"/>
                <w:sz w:val="22"/>
                <w:szCs w:val="22"/>
              </w:rPr>
            </w:pPr>
            <w:r>
              <w:rPr>
                <w:rFonts w:ascii="仿宋" w:eastAsia="仿宋" w:hAnsi="仿宋" w:cs="仿宋" w:hint="eastAsia"/>
                <w:color w:val="000000"/>
                <w:kern w:val="0"/>
                <w:sz w:val="22"/>
                <w:szCs w:val="22"/>
              </w:rPr>
              <w:t>未承诺提供健康讲座，得0分。</w:t>
            </w:r>
          </w:p>
        </w:tc>
        <w:tc>
          <w:tcPr>
            <w:tcW w:w="1320" w:type="dxa"/>
            <w:tcBorders>
              <w:top w:val="single" w:sz="4" w:space="0" w:color="auto"/>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3E4499" w:rsidRDefault="003E4499">
            <w:pPr>
              <w:widowControl/>
              <w:jc w:val="center"/>
              <w:textAlignment w:val="center"/>
              <w:rPr>
                <w:rFonts w:ascii="仿宋" w:eastAsia="仿宋" w:hAnsi="仿宋" w:cs="仿宋"/>
                <w:color w:val="000000"/>
                <w:kern w:val="0"/>
                <w:sz w:val="24"/>
              </w:rPr>
            </w:pPr>
          </w:p>
          <w:p w:rsidR="003E4499" w:rsidRDefault="003E4499">
            <w:pPr>
              <w:widowControl/>
              <w:textAlignment w:val="center"/>
              <w:rPr>
                <w:rFonts w:ascii="仿宋" w:eastAsia="仿宋" w:hAnsi="仿宋" w:cs="仿宋"/>
                <w:color w:val="000000"/>
                <w:kern w:val="0"/>
                <w:sz w:val="24"/>
              </w:rPr>
            </w:pPr>
          </w:p>
        </w:tc>
      </w:tr>
      <w:tr w:rsidR="003E4499">
        <w:trPr>
          <w:trHeight w:val="972"/>
        </w:trPr>
        <w:tc>
          <w:tcPr>
            <w:tcW w:w="1378"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E4499" w:rsidRDefault="003E4499">
            <w:pPr>
              <w:widowControl/>
              <w:spacing w:line="360" w:lineRule="exact"/>
              <w:jc w:val="center"/>
              <w:rPr>
                <w:rFonts w:ascii="仿宋" w:eastAsia="仿宋" w:hAnsi="仿宋" w:cs="仿宋"/>
                <w:szCs w:val="21"/>
              </w:rPr>
            </w:pPr>
          </w:p>
        </w:tc>
        <w:tc>
          <w:tcPr>
            <w:tcW w:w="990" w:type="dxa"/>
            <w:vMerge/>
            <w:tcBorders>
              <w:left w:val="single" w:sz="4" w:space="0" w:color="000000"/>
              <w:right w:val="single" w:sz="4" w:space="0" w:color="000000"/>
            </w:tcBorders>
            <w:shd w:val="clear" w:color="auto" w:fill="auto"/>
            <w:tcMar>
              <w:top w:w="15" w:type="dxa"/>
              <w:left w:w="15" w:type="dxa"/>
              <w:right w:w="15" w:type="dxa"/>
            </w:tcMar>
            <w:vAlign w:val="center"/>
          </w:tcPr>
          <w:p w:rsidR="003E4499" w:rsidRDefault="003E4499">
            <w:pPr>
              <w:widowControl/>
              <w:spacing w:line="360" w:lineRule="exact"/>
              <w:jc w:val="center"/>
              <w:rPr>
                <w:rFonts w:ascii="仿宋" w:eastAsia="仿宋" w:hAnsi="仿宋" w:cs="仿宋"/>
                <w:szCs w:val="21"/>
              </w:rPr>
            </w:pPr>
          </w:p>
        </w:tc>
        <w:tc>
          <w:tcPr>
            <w:tcW w:w="79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E4499" w:rsidRDefault="004B70D4">
            <w:pPr>
              <w:widowControl/>
              <w:spacing w:line="360" w:lineRule="exact"/>
              <w:jc w:val="center"/>
              <w:textAlignment w:val="center"/>
              <w:rPr>
                <w:rFonts w:ascii="仿宋" w:eastAsia="仿宋" w:hAnsi="仿宋" w:cs="仿宋"/>
                <w:color w:val="000000"/>
                <w:kern w:val="0"/>
                <w:sz w:val="22"/>
                <w:szCs w:val="22"/>
              </w:rPr>
            </w:pPr>
            <w:r>
              <w:rPr>
                <w:rFonts w:ascii="仿宋" w:eastAsia="仿宋" w:hAnsi="仿宋" w:cs="仿宋" w:hint="eastAsia"/>
                <w:color w:val="000000"/>
                <w:kern w:val="0"/>
                <w:sz w:val="22"/>
                <w:szCs w:val="22"/>
              </w:rPr>
              <w:t>2</w:t>
            </w:r>
          </w:p>
        </w:tc>
        <w:tc>
          <w:tcPr>
            <w:tcW w:w="601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E4499" w:rsidRDefault="004B70D4">
            <w:pPr>
              <w:pStyle w:val="af"/>
              <w:widowControl/>
              <w:numPr>
                <w:ilvl w:val="0"/>
                <w:numId w:val="4"/>
              </w:numPr>
              <w:spacing w:line="320" w:lineRule="exact"/>
              <w:ind w:firstLineChars="0"/>
              <w:textAlignment w:val="center"/>
              <w:rPr>
                <w:rFonts w:ascii="仿宋" w:eastAsia="仿宋" w:hAnsi="仿宋" w:cs="仿宋"/>
                <w:color w:val="000000"/>
                <w:kern w:val="0"/>
                <w:sz w:val="22"/>
                <w:szCs w:val="22"/>
              </w:rPr>
            </w:pPr>
            <w:r>
              <w:rPr>
                <w:rFonts w:ascii="仿宋" w:eastAsia="仿宋" w:hAnsi="仿宋" w:cs="仿宋" w:hint="eastAsia"/>
                <w:color w:val="000000"/>
                <w:kern w:val="0"/>
                <w:sz w:val="22"/>
                <w:szCs w:val="22"/>
              </w:rPr>
              <w:t>承诺能提供重大危机病种的就诊绿色通道，得2分；</w:t>
            </w:r>
          </w:p>
          <w:p w:rsidR="003E4499" w:rsidRDefault="004B70D4">
            <w:pPr>
              <w:pStyle w:val="af"/>
              <w:widowControl/>
              <w:numPr>
                <w:ilvl w:val="0"/>
                <w:numId w:val="4"/>
              </w:numPr>
              <w:spacing w:line="320" w:lineRule="exact"/>
              <w:ind w:firstLineChars="0"/>
              <w:textAlignment w:val="center"/>
              <w:rPr>
                <w:rFonts w:ascii="仿宋" w:eastAsia="仿宋" w:hAnsi="仿宋" w:cs="仿宋"/>
                <w:color w:val="000000"/>
                <w:kern w:val="0"/>
                <w:sz w:val="22"/>
                <w:szCs w:val="22"/>
              </w:rPr>
            </w:pPr>
            <w:r>
              <w:rPr>
                <w:rFonts w:ascii="仿宋" w:eastAsia="仿宋" w:hAnsi="仿宋" w:cs="仿宋" w:hint="eastAsia"/>
                <w:color w:val="000000"/>
                <w:kern w:val="0"/>
                <w:sz w:val="22"/>
                <w:szCs w:val="22"/>
              </w:rPr>
              <w:t>未承诺提供重大危机病种的就诊绿色通道，得0分。</w:t>
            </w:r>
          </w:p>
        </w:tc>
        <w:tc>
          <w:tcPr>
            <w:tcW w:w="1320"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3E4499" w:rsidRDefault="003E4499">
            <w:pPr>
              <w:widowControl/>
              <w:jc w:val="center"/>
              <w:textAlignment w:val="center"/>
              <w:rPr>
                <w:rFonts w:ascii="仿宋" w:eastAsia="仿宋" w:hAnsi="仿宋" w:cs="仿宋"/>
                <w:color w:val="000000"/>
                <w:kern w:val="0"/>
                <w:sz w:val="22"/>
                <w:szCs w:val="22"/>
              </w:rPr>
            </w:pPr>
          </w:p>
        </w:tc>
      </w:tr>
      <w:tr w:rsidR="003E4499">
        <w:trPr>
          <w:trHeight w:val="972"/>
        </w:trPr>
        <w:tc>
          <w:tcPr>
            <w:tcW w:w="1378"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E4499" w:rsidRDefault="003E4499">
            <w:pPr>
              <w:widowControl/>
              <w:spacing w:line="360" w:lineRule="exact"/>
              <w:jc w:val="center"/>
              <w:rPr>
                <w:rFonts w:ascii="仿宋" w:eastAsia="仿宋" w:hAnsi="仿宋" w:cs="仿宋"/>
                <w:szCs w:val="21"/>
              </w:rPr>
            </w:pPr>
          </w:p>
        </w:tc>
        <w:tc>
          <w:tcPr>
            <w:tcW w:w="990" w:type="dxa"/>
            <w:vMerge/>
            <w:tcBorders>
              <w:left w:val="single" w:sz="4" w:space="0" w:color="000000"/>
              <w:right w:val="single" w:sz="4" w:space="0" w:color="000000"/>
            </w:tcBorders>
            <w:shd w:val="clear" w:color="auto" w:fill="auto"/>
            <w:tcMar>
              <w:top w:w="15" w:type="dxa"/>
              <w:left w:w="15" w:type="dxa"/>
              <w:right w:w="15" w:type="dxa"/>
            </w:tcMar>
            <w:vAlign w:val="center"/>
          </w:tcPr>
          <w:p w:rsidR="003E4499" w:rsidRDefault="003E4499">
            <w:pPr>
              <w:widowControl/>
              <w:spacing w:line="360" w:lineRule="exact"/>
              <w:jc w:val="center"/>
              <w:rPr>
                <w:rFonts w:ascii="仿宋" w:eastAsia="仿宋" w:hAnsi="仿宋" w:cs="仿宋"/>
                <w:szCs w:val="21"/>
              </w:rPr>
            </w:pPr>
          </w:p>
        </w:tc>
        <w:tc>
          <w:tcPr>
            <w:tcW w:w="79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E4499" w:rsidRDefault="004B70D4">
            <w:pPr>
              <w:widowControl/>
              <w:spacing w:line="360" w:lineRule="exact"/>
              <w:jc w:val="center"/>
              <w:textAlignment w:val="center"/>
              <w:rPr>
                <w:rFonts w:ascii="仿宋" w:eastAsia="仿宋" w:hAnsi="仿宋" w:cs="仿宋"/>
                <w:szCs w:val="21"/>
              </w:rPr>
            </w:pPr>
            <w:r>
              <w:rPr>
                <w:rFonts w:ascii="仿宋" w:eastAsia="仿宋" w:hAnsi="仿宋" w:cs="仿宋" w:hint="eastAsia"/>
                <w:color w:val="000000"/>
                <w:kern w:val="0"/>
                <w:sz w:val="22"/>
                <w:szCs w:val="22"/>
              </w:rPr>
              <w:t>15</w:t>
            </w:r>
          </w:p>
        </w:tc>
        <w:tc>
          <w:tcPr>
            <w:tcW w:w="601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E4499" w:rsidRDefault="004B70D4">
            <w:pPr>
              <w:widowControl/>
              <w:spacing w:line="320" w:lineRule="exact"/>
              <w:rPr>
                <w:rFonts w:ascii="仿宋" w:eastAsia="仿宋" w:hAnsi="仿宋" w:cs="仿宋"/>
                <w:color w:val="000000"/>
                <w:kern w:val="0"/>
                <w:sz w:val="22"/>
                <w:szCs w:val="22"/>
              </w:rPr>
            </w:pPr>
            <w:r>
              <w:rPr>
                <w:rFonts w:ascii="仿宋" w:eastAsia="仿宋" w:hAnsi="仿宋" w:cs="仿宋" w:hint="eastAsia"/>
                <w:color w:val="000000"/>
                <w:kern w:val="0"/>
                <w:sz w:val="22"/>
                <w:szCs w:val="22"/>
              </w:rPr>
              <w:t>根据参选方承诺提供VIP卡数量计算得分：</w:t>
            </w:r>
          </w:p>
          <w:p w:rsidR="003E4499" w:rsidRDefault="004B70D4">
            <w:pPr>
              <w:numPr>
                <w:ilvl w:val="255"/>
                <w:numId w:val="0"/>
              </w:numPr>
              <w:spacing w:line="320" w:lineRule="exact"/>
              <w:rPr>
                <w:rFonts w:ascii="仿宋" w:eastAsia="仿宋" w:hAnsi="仿宋" w:cs="仿宋"/>
                <w:color w:val="000000"/>
                <w:kern w:val="0"/>
                <w:sz w:val="22"/>
                <w:szCs w:val="22"/>
              </w:rPr>
            </w:pPr>
            <w:r>
              <w:rPr>
                <w:rFonts w:ascii="仿宋" w:eastAsia="仿宋" w:hAnsi="仿宋" w:cs="仿宋" w:hint="eastAsia"/>
                <w:color w:val="000000"/>
                <w:kern w:val="0"/>
                <w:sz w:val="22"/>
                <w:szCs w:val="22"/>
              </w:rPr>
              <w:t>计算方法：以所有有效参选方承诺提供的VIP卡最高数量为基准值（对应满分15分），其余参选方得分=（参选方承诺VIP卡数量÷基准值）×15分，得分保留2位小数。</w:t>
            </w:r>
          </w:p>
        </w:tc>
        <w:tc>
          <w:tcPr>
            <w:tcW w:w="1320"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3E4499" w:rsidRDefault="004B70D4">
            <w:pPr>
              <w:widowControl/>
              <w:jc w:val="center"/>
              <w:textAlignment w:val="center"/>
              <w:rPr>
                <w:rFonts w:ascii="方正小标宋简体" w:eastAsia="方正小标宋简体" w:hAnsi="方正小标宋简体" w:cs="方正小标宋简体"/>
                <w:szCs w:val="21"/>
              </w:rPr>
            </w:pPr>
            <w:r>
              <w:rPr>
                <w:rFonts w:ascii="仿宋" w:eastAsia="仿宋" w:hAnsi="仿宋" w:cs="仿宋" w:hint="eastAsia"/>
                <w:color w:val="000000"/>
                <w:kern w:val="0"/>
                <w:sz w:val="22"/>
                <w:szCs w:val="22"/>
              </w:rPr>
              <w:t>预计采购5</w:t>
            </w:r>
            <w:r>
              <w:rPr>
                <w:rFonts w:ascii="仿宋" w:eastAsia="仿宋" w:hAnsi="仿宋" w:cs="仿宋"/>
                <w:color w:val="000000"/>
                <w:kern w:val="0"/>
                <w:sz w:val="22"/>
                <w:szCs w:val="22"/>
              </w:rPr>
              <w:t>40</w:t>
            </w:r>
            <w:r>
              <w:rPr>
                <w:rFonts w:ascii="仿宋" w:eastAsia="仿宋" w:hAnsi="仿宋" w:cs="仿宋" w:hint="eastAsia"/>
                <w:color w:val="000000"/>
                <w:kern w:val="0"/>
                <w:sz w:val="22"/>
                <w:szCs w:val="22"/>
              </w:rPr>
              <w:t>张体检卡。</w:t>
            </w:r>
          </w:p>
        </w:tc>
      </w:tr>
      <w:tr w:rsidR="003E4499">
        <w:trPr>
          <w:trHeight w:val="90"/>
        </w:trPr>
        <w:tc>
          <w:tcPr>
            <w:tcW w:w="1378" w:type="dxa"/>
            <w:vMerge w:val="restart"/>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rsidR="003E4499" w:rsidRDefault="004B70D4">
            <w:pPr>
              <w:widowControl/>
              <w:spacing w:line="360" w:lineRule="exact"/>
              <w:jc w:val="center"/>
              <w:textAlignment w:val="center"/>
              <w:rPr>
                <w:rFonts w:ascii="仿宋" w:eastAsia="仿宋" w:hAnsi="仿宋" w:cs="仿宋"/>
                <w:color w:val="000000"/>
                <w:kern w:val="0"/>
                <w:sz w:val="22"/>
                <w:szCs w:val="22"/>
              </w:rPr>
            </w:pPr>
            <w:r>
              <w:rPr>
                <w:rFonts w:ascii="仿宋" w:eastAsia="仿宋" w:hAnsi="仿宋" w:cs="仿宋" w:hint="eastAsia"/>
                <w:color w:val="000000"/>
                <w:kern w:val="0"/>
                <w:sz w:val="22"/>
                <w:szCs w:val="22"/>
              </w:rPr>
              <w:t>增值服务</w:t>
            </w:r>
          </w:p>
          <w:p w:rsidR="00B34F0F" w:rsidRDefault="004B70D4" w:rsidP="00B34F0F">
            <w:pPr>
              <w:widowControl/>
              <w:spacing w:line="360" w:lineRule="exact"/>
              <w:jc w:val="center"/>
              <w:textAlignment w:val="center"/>
              <w:rPr>
                <w:rFonts w:ascii="仿宋" w:eastAsia="仿宋" w:hAnsi="仿宋" w:cs="仿宋"/>
                <w:b/>
                <w:sz w:val="22"/>
                <w:szCs w:val="22"/>
              </w:rPr>
            </w:pPr>
            <w:r>
              <w:rPr>
                <w:rFonts w:ascii="仿宋" w:eastAsia="仿宋" w:hAnsi="仿宋" w:cs="仿宋" w:hint="eastAsia"/>
                <w:color w:val="000000"/>
                <w:kern w:val="0"/>
                <w:sz w:val="22"/>
                <w:szCs w:val="22"/>
              </w:rPr>
              <w:t>（满分25分）</w:t>
            </w:r>
          </w:p>
          <w:p w:rsidR="003E4499" w:rsidRDefault="003E4499">
            <w:pPr>
              <w:widowControl/>
              <w:spacing w:line="360" w:lineRule="exact"/>
              <w:jc w:val="center"/>
              <w:textAlignment w:val="center"/>
              <w:rPr>
                <w:rFonts w:ascii="仿宋" w:eastAsia="仿宋" w:hAnsi="仿宋" w:cs="仿宋"/>
                <w:b/>
                <w:sz w:val="22"/>
                <w:szCs w:val="22"/>
              </w:rPr>
            </w:pPr>
          </w:p>
        </w:tc>
        <w:tc>
          <w:tcPr>
            <w:tcW w:w="990" w:type="dxa"/>
            <w:tcBorders>
              <w:top w:val="single" w:sz="4" w:space="0" w:color="000000"/>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3E4499" w:rsidRDefault="004B70D4">
            <w:pPr>
              <w:widowControl/>
              <w:spacing w:line="360" w:lineRule="exact"/>
              <w:jc w:val="center"/>
              <w:textAlignment w:val="center"/>
            </w:pPr>
            <w:r>
              <w:rPr>
                <w:rFonts w:ascii="仿宋" w:eastAsia="仿宋" w:hAnsi="仿宋" w:cs="仿宋" w:hint="eastAsia"/>
                <w:color w:val="000000"/>
                <w:kern w:val="0"/>
                <w:sz w:val="22"/>
                <w:szCs w:val="22"/>
              </w:rPr>
              <w:t>互利共赢</w:t>
            </w:r>
          </w:p>
        </w:tc>
        <w:tc>
          <w:tcPr>
            <w:tcW w:w="795" w:type="dxa"/>
            <w:tcBorders>
              <w:top w:val="single" w:sz="4" w:space="0" w:color="000000"/>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3E4499" w:rsidRDefault="004B70D4">
            <w:pPr>
              <w:widowControl/>
              <w:spacing w:line="360" w:lineRule="exact"/>
              <w:jc w:val="center"/>
              <w:textAlignment w:val="center"/>
              <w:rPr>
                <w:rFonts w:eastAsia="仿宋"/>
              </w:rPr>
            </w:pPr>
            <w:r>
              <w:rPr>
                <w:rFonts w:ascii="仿宋" w:eastAsia="仿宋" w:hAnsi="仿宋" w:cs="仿宋" w:hint="eastAsia"/>
                <w:color w:val="000000"/>
                <w:kern w:val="0"/>
                <w:sz w:val="22"/>
                <w:szCs w:val="22"/>
              </w:rPr>
              <w:t>15</w:t>
            </w:r>
          </w:p>
        </w:tc>
        <w:tc>
          <w:tcPr>
            <w:tcW w:w="6015" w:type="dxa"/>
            <w:tcBorders>
              <w:top w:val="single" w:sz="4" w:space="0" w:color="000000"/>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3E4499" w:rsidRDefault="004B70D4">
            <w:pPr>
              <w:widowControl/>
              <w:spacing w:line="320" w:lineRule="exact"/>
              <w:textAlignment w:val="center"/>
            </w:pPr>
            <w:r>
              <w:rPr>
                <w:rFonts w:ascii="仿宋" w:eastAsia="仿宋" w:hAnsi="仿宋" w:cs="仿宋" w:hint="eastAsia"/>
                <w:color w:val="000000"/>
                <w:kern w:val="0"/>
                <w:sz w:val="22"/>
                <w:szCs w:val="22"/>
              </w:rPr>
              <w:t>参选方能够提供业务支持，并以此实现互利共赢。以业务支持总价最高为比选基准价，其价格分值为15分。其他比选方的业务支持价格分值统一按照下列公式计算：得分=（最终业务支持价格/比选基准价）×15，保留两位小数。</w:t>
            </w:r>
          </w:p>
        </w:tc>
        <w:tc>
          <w:tcPr>
            <w:tcW w:w="1320" w:type="dxa"/>
            <w:tcBorders>
              <w:top w:val="single" w:sz="4" w:space="0" w:color="auto"/>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3E4499" w:rsidRDefault="003E4499">
            <w:pPr>
              <w:jc w:val="center"/>
              <w:rPr>
                <w:rFonts w:ascii="仿宋" w:eastAsia="仿宋" w:hAnsi="仿宋" w:cs="仿宋"/>
                <w:sz w:val="22"/>
                <w:szCs w:val="22"/>
              </w:rPr>
            </w:pPr>
          </w:p>
        </w:tc>
      </w:tr>
      <w:tr w:rsidR="003E4499">
        <w:trPr>
          <w:trHeight w:val="335"/>
        </w:trPr>
        <w:tc>
          <w:tcPr>
            <w:tcW w:w="1378" w:type="dxa"/>
            <w:vMerge/>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E4499" w:rsidRDefault="003E4499">
            <w:pPr>
              <w:widowControl/>
              <w:spacing w:line="360" w:lineRule="exact"/>
              <w:jc w:val="center"/>
              <w:textAlignment w:val="center"/>
              <w:rPr>
                <w:rFonts w:ascii="仿宋" w:eastAsia="仿宋" w:hAnsi="仿宋" w:cs="仿宋"/>
                <w:color w:val="000000"/>
                <w:kern w:val="0"/>
                <w:sz w:val="22"/>
                <w:szCs w:val="22"/>
              </w:rPr>
            </w:pPr>
          </w:p>
        </w:tc>
        <w:tc>
          <w:tcPr>
            <w:tcW w:w="990" w:type="dxa"/>
            <w:tcBorders>
              <w:top w:val="single" w:sz="4" w:space="0" w:color="auto"/>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E4499" w:rsidRDefault="004B70D4">
            <w:pPr>
              <w:widowControl/>
              <w:spacing w:line="360" w:lineRule="exact"/>
              <w:jc w:val="center"/>
              <w:textAlignment w:val="center"/>
              <w:rPr>
                <w:rFonts w:ascii="仿宋" w:eastAsia="仿宋" w:hAnsi="仿宋" w:cs="仿宋"/>
                <w:color w:val="000000"/>
                <w:kern w:val="0"/>
                <w:sz w:val="22"/>
                <w:szCs w:val="22"/>
              </w:rPr>
            </w:pPr>
            <w:r>
              <w:rPr>
                <w:rFonts w:ascii="仿宋" w:eastAsia="仿宋" w:hAnsi="仿宋" w:cs="仿宋" w:hint="eastAsia"/>
                <w:color w:val="000000"/>
                <w:kern w:val="0"/>
                <w:sz w:val="22"/>
                <w:szCs w:val="22"/>
              </w:rPr>
              <w:t>其他增值</w:t>
            </w:r>
          </w:p>
        </w:tc>
        <w:tc>
          <w:tcPr>
            <w:tcW w:w="795" w:type="dxa"/>
            <w:tcBorders>
              <w:top w:val="single" w:sz="4" w:space="0" w:color="auto"/>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E4499" w:rsidRDefault="004B70D4">
            <w:pPr>
              <w:widowControl/>
              <w:spacing w:line="360" w:lineRule="exact"/>
              <w:jc w:val="center"/>
              <w:textAlignment w:val="center"/>
              <w:rPr>
                <w:rFonts w:ascii="仿宋" w:eastAsia="仿宋" w:hAnsi="仿宋" w:cs="仿宋"/>
                <w:color w:val="000000"/>
                <w:kern w:val="0"/>
                <w:sz w:val="22"/>
                <w:szCs w:val="22"/>
              </w:rPr>
            </w:pPr>
            <w:r>
              <w:rPr>
                <w:rFonts w:ascii="仿宋" w:eastAsia="仿宋" w:hAnsi="仿宋" w:cs="仿宋" w:hint="eastAsia"/>
                <w:color w:val="000000"/>
                <w:kern w:val="0"/>
                <w:sz w:val="22"/>
                <w:szCs w:val="22"/>
              </w:rPr>
              <w:t>10</w:t>
            </w:r>
          </w:p>
        </w:tc>
        <w:tc>
          <w:tcPr>
            <w:tcW w:w="6015" w:type="dxa"/>
            <w:tcBorders>
              <w:top w:val="single" w:sz="4" w:space="0" w:color="auto"/>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E4499" w:rsidRDefault="004B70D4">
            <w:pPr>
              <w:widowControl/>
              <w:spacing w:line="320" w:lineRule="exact"/>
              <w:jc w:val="left"/>
              <w:textAlignment w:val="center"/>
              <w:rPr>
                <w:rFonts w:ascii="仿宋" w:eastAsia="仿宋" w:hAnsi="仿宋" w:cs="仿宋"/>
                <w:color w:val="000000"/>
                <w:kern w:val="0"/>
                <w:sz w:val="22"/>
                <w:szCs w:val="22"/>
              </w:rPr>
            </w:pPr>
            <w:r>
              <w:rPr>
                <w:rFonts w:ascii="仿宋" w:eastAsia="仿宋" w:hAnsi="仿宋" w:cs="仿宋" w:hint="eastAsia"/>
                <w:color w:val="000000"/>
                <w:kern w:val="0"/>
                <w:sz w:val="22"/>
                <w:szCs w:val="22"/>
              </w:rPr>
              <w:t>提供比选文件规定外的其它增值服务（包括但不限于项目合作、品牌推广等）。经评审人员评估等级，优秀得9-10分，良好得7-8分，一般得5-6分，较差得1-4分，不提供的不得分。</w:t>
            </w:r>
          </w:p>
        </w:tc>
        <w:tc>
          <w:tcPr>
            <w:tcW w:w="1320" w:type="dxa"/>
            <w:tcBorders>
              <w:top w:val="single" w:sz="4" w:space="0" w:color="auto"/>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E4499" w:rsidRDefault="003E4499">
            <w:pPr>
              <w:jc w:val="center"/>
              <w:rPr>
                <w:rFonts w:ascii="仿宋" w:eastAsia="仿宋" w:hAnsi="仿宋" w:cs="仿宋"/>
                <w:sz w:val="22"/>
                <w:szCs w:val="22"/>
              </w:rPr>
            </w:pPr>
          </w:p>
        </w:tc>
      </w:tr>
    </w:tbl>
    <w:p w:rsidR="003E4499" w:rsidRDefault="004B70D4">
      <w:pPr>
        <w:jc w:val="center"/>
        <w:rPr>
          <w:rFonts w:ascii="方正小标宋简体" w:eastAsia="方正小标宋简体" w:hAnsi="方正小标宋简体" w:cs="方正小标宋简体"/>
          <w:sz w:val="24"/>
        </w:rPr>
      </w:pPr>
      <w:r>
        <w:rPr>
          <w:rFonts w:ascii="方正小标宋简体" w:eastAsia="方正小标宋简体" w:hAnsi="方正小标宋简体" w:cs="方正小标宋简体" w:hint="eastAsia"/>
          <w:sz w:val="32"/>
          <w:szCs w:val="32"/>
        </w:rPr>
        <w:t>2025-2026年度职工健康体检服务采购项目比选评分表</w:t>
      </w:r>
    </w:p>
    <w:p w:rsidR="003E4499" w:rsidRDefault="003E4499">
      <w:pPr>
        <w:spacing w:line="400" w:lineRule="exact"/>
        <w:rPr>
          <w:rFonts w:ascii="仿宋_GB2312" w:eastAsia="仿宋_GB2312" w:hAnsi="仿宋_GB2312" w:cs="仿宋_GB2312"/>
          <w:b/>
          <w:bCs/>
          <w:sz w:val="28"/>
          <w:szCs w:val="28"/>
          <w:u w:val="single"/>
        </w:rPr>
      </w:pPr>
      <w:bookmarkStart w:id="0" w:name="_GoBack"/>
      <w:bookmarkEnd w:id="0"/>
    </w:p>
    <w:p w:rsidR="003E4499" w:rsidRDefault="004B70D4">
      <w:pPr>
        <w:spacing w:line="400" w:lineRule="exact"/>
        <w:rPr>
          <w:rFonts w:ascii="仿宋_GB2312" w:eastAsia="仿宋_GB2312" w:hAnsi="仿宋_GB2312" w:cs="仿宋_GB2312"/>
          <w:b/>
          <w:bCs/>
          <w:sz w:val="28"/>
          <w:szCs w:val="28"/>
          <w:u w:val="single"/>
        </w:rPr>
      </w:pPr>
      <w:r>
        <w:rPr>
          <w:rFonts w:ascii="仿宋_GB2312" w:eastAsia="仿宋_GB2312" w:hAnsi="仿宋_GB2312" w:cs="仿宋_GB2312" w:hint="eastAsia"/>
          <w:b/>
          <w:bCs/>
          <w:sz w:val="28"/>
          <w:szCs w:val="28"/>
          <w:u w:val="single"/>
        </w:rPr>
        <w:lastRenderedPageBreak/>
        <w:t>评分说明：</w:t>
      </w:r>
    </w:p>
    <w:p w:rsidR="003E4499" w:rsidRDefault="004B70D4">
      <w:pPr>
        <w:spacing w:line="400" w:lineRule="exact"/>
        <w:rPr>
          <w:rFonts w:ascii="仿宋" w:eastAsia="仿宋" w:hAnsi="仿宋" w:cs="仿宋_GB2312"/>
          <w:sz w:val="28"/>
          <w:szCs w:val="28"/>
        </w:rPr>
      </w:pPr>
      <w:r>
        <w:rPr>
          <w:rFonts w:ascii="仿宋" w:eastAsia="仿宋" w:hAnsi="仿宋" w:cs="仿宋_GB2312" w:hint="eastAsia"/>
          <w:sz w:val="28"/>
          <w:szCs w:val="28"/>
        </w:rPr>
        <w:t>（</w:t>
      </w:r>
      <w:r>
        <w:rPr>
          <w:rFonts w:ascii="仿宋" w:eastAsia="仿宋" w:hAnsi="仿宋" w:cs="仿宋_GB2312"/>
          <w:sz w:val="28"/>
          <w:szCs w:val="28"/>
        </w:rPr>
        <w:t>1）以上项目评判，缺失项目或无法按比选方案提供的项目，不得分；报价材料均需加盖公章；按照评选顺序制作成册。</w:t>
      </w:r>
    </w:p>
    <w:p w:rsidR="003E4499" w:rsidRDefault="004B70D4">
      <w:pPr>
        <w:spacing w:line="400" w:lineRule="exact"/>
        <w:rPr>
          <w:rFonts w:ascii="仿宋" w:eastAsia="仿宋" w:hAnsi="仿宋" w:cs="仿宋_GB2312"/>
          <w:sz w:val="28"/>
          <w:szCs w:val="28"/>
        </w:rPr>
      </w:pPr>
      <w:r>
        <w:rPr>
          <w:rFonts w:ascii="仿宋" w:eastAsia="仿宋" w:hAnsi="仿宋" w:cs="仿宋_GB2312" w:hint="eastAsia"/>
          <w:sz w:val="28"/>
          <w:szCs w:val="28"/>
        </w:rPr>
        <w:t>（</w:t>
      </w:r>
      <w:r>
        <w:rPr>
          <w:rFonts w:ascii="仿宋" w:eastAsia="仿宋" w:hAnsi="仿宋" w:cs="仿宋_GB2312"/>
          <w:sz w:val="28"/>
          <w:szCs w:val="28"/>
        </w:rPr>
        <w:t>2）以上承诺具有法律效力，纳入履行合同。</w:t>
      </w:r>
    </w:p>
    <w:p w:rsidR="003E4499" w:rsidRDefault="004B70D4">
      <w:pPr>
        <w:spacing w:line="400" w:lineRule="exact"/>
        <w:rPr>
          <w:rFonts w:ascii="仿宋" w:eastAsia="仿宋" w:hAnsi="仿宋" w:cs="仿宋_GB2312"/>
          <w:sz w:val="28"/>
          <w:szCs w:val="28"/>
        </w:rPr>
      </w:pPr>
      <w:r>
        <w:rPr>
          <w:rFonts w:ascii="仿宋" w:eastAsia="仿宋" w:hAnsi="仿宋" w:cs="仿宋_GB2312" w:hint="eastAsia"/>
          <w:sz w:val="28"/>
          <w:szCs w:val="28"/>
        </w:rPr>
        <w:t>（</w:t>
      </w:r>
      <w:r>
        <w:rPr>
          <w:rFonts w:ascii="仿宋" w:eastAsia="仿宋" w:hAnsi="仿宋" w:cs="仿宋_GB2312"/>
          <w:sz w:val="28"/>
          <w:szCs w:val="28"/>
        </w:rPr>
        <w:t>3）本次评审采用综合得分评审，总得分最高方为中选方；</w:t>
      </w:r>
    </w:p>
    <w:p w:rsidR="003E4499" w:rsidRDefault="003E4499">
      <w:pPr>
        <w:spacing w:line="300" w:lineRule="exact"/>
        <w:rPr>
          <w:rFonts w:ascii="仿宋_GB2312" w:eastAsia="仿宋_GB2312" w:hAnsi="仿宋_GB2312" w:cs="仿宋_GB2312"/>
          <w:b/>
          <w:sz w:val="28"/>
          <w:szCs w:val="28"/>
        </w:rPr>
      </w:pPr>
    </w:p>
    <w:p w:rsidR="003E4499" w:rsidRDefault="004B70D4">
      <w:pPr>
        <w:spacing w:line="300" w:lineRule="exact"/>
        <w:rPr>
          <w:rFonts w:ascii="仿宋_GB2312" w:eastAsia="仿宋_GB2312" w:hAnsi="仿宋_GB2312" w:cs="仿宋_GB2312"/>
          <w:b/>
          <w:sz w:val="28"/>
          <w:szCs w:val="28"/>
          <w:u w:val="single"/>
        </w:rPr>
      </w:pPr>
      <w:r>
        <w:rPr>
          <w:rFonts w:ascii="仿宋_GB2312" w:eastAsia="仿宋_GB2312" w:hAnsi="仿宋_GB2312" w:cs="仿宋_GB2312" w:hint="eastAsia"/>
          <w:b/>
          <w:sz w:val="28"/>
          <w:szCs w:val="28"/>
        </w:rPr>
        <w:t>评审人（签字）：</w:t>
      </w:r>
    </w:p>
    <w:sectPr w:rsidR="003E4499">
      <w:footerReference w:type="default" r:id="rId8"/>
      <w:pgSz w:w="11906" w:h="16838"/>
      <w:pgMar w:top="1134"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23F89" w:rsidRDefault="00423F89">
      <w:r>
        <w:separator/>
      </w:r>
    </w:p>
  </w:endnote>
  <w:endnote w:type="continuationSeparator" w:id="0">
    <w:p w:rsidR="00423F89" w:rsidRDefault="00423F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1" w:usb1="080E0000" w:usb2="00000000" w:usb3="00000000" w:csb0="00040000" w:csb1="00000000"/>
  </w:font>
  <w:font w:name="方正小标宋简体">
    <w:panose1 w:val="02000000000000000000"/>
    <w:charset w:val="86"/>
    <w:family w:val="auto"/>
    <w:pitch w:val="variable"/>
    <w:sig w:usb0="A00002BF" w:usb1="184F6CFA" w:usb2="00000012" w:usb3="00000000" w:csb0="00040001" w:csb1="00000000"/>
  </w:font>
  <w:font w:name="仿宋">
    <w:panose1 w:val="02010609060101010101"/>
    <w:charset w:val="86"/>
    <w:family w:val="modern"/>
    <w:pitch w:val="fixed"/>
    <w:sig w:usb0="800002BF" w:usb1="38CF7CFA"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93299752"/>
    </w:sdtPr>
    <w:sdtEndPr/>
    <w:sdtContent>
      <w:sdt>
        <w:sdtPr>
          <w:id w:val="-1669238322"/>
        </w:sdtPr>
        <w:sdtEndPr/>
        <w:sdtContent>
          <w:p w:rsidR="003E4499" w:rsidRDefault="004B70D4">
            <w:pPr>
              <w:pStyle w:val="aa"/>
              <w:jc w:val="center"/>
            </w:pPr>
            <w:r>
              <w:rPr>
                <w:b/>
                <w:bCs/>
                <w:sz w:val="24"/>
                <w:szCs w:val="24"/>
              </w:rPr>
              <w:fldChar w:fldCharType="begin"/>
            </w:r>
            <w:r>
              <w:rPr>
                <w:b/>
                <w:bCs/>
              </w:rPr>
              <w:instrText>PAGE</w:instrText>
            </w:r>
            <w:r>
              <w:rPr>
                <w:b/>
                <w:bCs/>
                <w:sz w:val="24"/>
                <w:szCs w:val="24"/>
              </w:rPr>
              <w:fldChar w:fldCharType="separate"/>
            </w:r>
            <w:r w:rsidR="006F5EA9">
              <w:rPr>
                <w:b/>
                <w:bCs/>
                <w:noProof/>
              </w:rPr>
              <w:t>10</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sidR="006F5EA9">
              <w:rPr>
                <w:b/>
                <w:bCs/>
                <w:noProof/>
              </w:rPr>
              <w:t>11</w:t>
            </w:r>
            <w:r>
              <w:rPr>
                <w:b/>
                <w:bCs/>
                <w:sz w:val="24"/>
                <w:szCs w:val="24"/>
              </w:rPr>
              <w:fldChar w:fldCharType="end"/>
            </w:r>
          </w:p>
        </w:sdtContent>
      </w:sdt>
    </w:sdtContent>
  </w:sdt>
  <w:p w:rsidR="003E4499" w:rsidRDefault="003E4499">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23F89" w:rsidRDefault="00423F89">
      <w:r>
        <w:separator/>
      </w:r>
    </w:p>
  </w:footnote>
  <w:footnote w:type="continuationSeparator" w:id="0">
    <w:p w:rsidR="00423F89" w:rsidRDefault="00423F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14741A"/>
    <w:multiLevelType w:val="multilevel"/>
    <w:tmpl w:val="0914741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62231761"/>
    <w:multiLevelType w:val="multilevel"/>
    <w:tmpl w:val="6223176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694C57A2"/>
    <w:multiLevelType w:val="multilevel"/>
    <w:tmpl w:val="694C57A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73EE431F"/>
    <w:multiLevelType w:val="multilevel"/>
    <w:tmpl w:val="73EE431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2"/>
  <w:bordersDoNotSurroundHeader/>
  <w:bordersDoNotSurroundFooter/>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llMGU3YTY5N2FhMmNmYzUzZWQwNWY1ZTFjNDNkM2IifQ=="/>
  </w:docVars>
  <w:rsids>
    <w:rsidRoot w:val="00A359AE"/>
    <w:rsid w:val="00006847"/>
    <w:rsid w:val="000125DB"/>
    <w:rsid w:val="00014331"/>
    <w:rsid w:val="000158ED"/>
    <w:rsid w:val="00017EFD"/>
    <w:rsid w:val="00031DAE"/>
    <w:rsid w:val="00035E89"/>
    <w:rsid w:val="000405B1"/>
    <w:rsid w:val="0005511A"/>
    <w:rsid w:val="000627FC"/>
    <w:rsid w:val="00076A5E"/>
    <w:rsid w:val="00082A58"/>
    <w:rsid w:val="000850EE"/>
    <w:rsid w:val="00085DDB"/>
    <w:rsid w:val="0009622A"/>
    <w:rsid w:val="000A436D"/>
    <w:rsid w:val="000A4BE6"/>
    <w:rsid w:val="000D2791"/>
    <w:rsid w:val="000E2892"/>
    <w:rsid w:val="000F0734"/>
    <w:rsid w:val="000F216F"/>
    <w:rsid w:val="000F317E"/>
    <w:rsid w:val="000F466D"/>
    <w:rsid w:val="00100B7A"/>
    <w:rsid w:val="00103F3D"/>
    <w:rsid w:val="00104997"/>
    <w:rsid w:val="00122D33"/>
    <w:rsid w:val="00132247"/>
    <w:rsid w:val="00141B28"/>
    <w:rsid w:val="00146E7F"/>
    <w:rsid w:val="00150A7E"/>
    <w:rsid w:val="00151FE5"/>
    <w:rsid w:val="001629A6"/>
    <w:rsid w:val="00164CC8"/>
    <w:rsid w:val="00170FD3"/>
    <w:rsid w:val="001747FC"/>
    <w:rsid w:val="00177CA1"/>
    <w:rsid w:val="00182EA3"/>
    <w:rsid w:val="001863C0"/>
    <w:rsid w:val="0018673E"/>
    <w:rsid w:val="00187D15"/>
    <w:rsid w:val="001901F8"/>
    <w:rsid w:val="00196BE4"/>
    <w:rsid w:val="001A1049"/>
    <w:rsid w:val="001B768F"/>
    <w:rsid w:val="001C33E8"/>
    <w:rsid w:val="001C4B55"/>
    <w:rsid w:val="001C6455"/>
    <w:rsid w:val="001E7F56"/>
    <w:rsid w:val="002000BE"/>
    <w:rsid w:val="00200895"/>
    <w:rsid w:val="00210ECE"/>
    <w:rsid w:val="002125C2"/>
    <w:rsid w:val="00226335"/>
    <w:rsid w:val="00234BBC"/>
    <w:rsid w:val="00257A3C"/>
    <w:rsid w:val="00263A09"/>
    <w:rsid w:val="00265914"/>
    <w:rsid w:val="002661C9"/>
    <w:rsid w:val="002672E6"/>
    <w:rsid w:val="002753BF"/>
    <w:rsid w:val="0028049A"/>
    <w:rsid w:val="002833ED"/>
    <w:rsid w:val="002845E6"/>
    <w:rsid w:val="00285406"/>
    <w:rsid w:val="00292C95"/>
    <w:rsid w:val="002A15A2"/>
    <w:rsid w:val="002A1F0F"/>
    <w:rsid w:val="002A410B"/>
    <w:rsid w:val="002A4D61"/>
    <w:rsid w:val="002B6904"/>
    <w:rsid w:val="002B7D30"/>
    <w:rsid w:val="002C5FCF"/>
    <w:rsid w:val="002D2506"/>
    <w:rsid w:val="002D37FD"/>
    <w:rsid w:val="002D474D"/>
    <w:rsid w:val="002D534E"/>
    <w:rsid w:val="002E08C0"/>
    <w:rsid w:val="002E684E"/>
    <w:rsid w:val="002E6DFA"/>
    <w:rsid w:val="003102BC"/>
    <w:rsid w:val="0031270E"/>
    <w:rsid w:val="0032025B"/>
    <w:rsid w:val="00323DFC"/>
    <w:rsid w:val="003270DD"/>
    <w:rsid w:val="0033372C"/>
    <w:rsid w:val="003347CB"/>
    <w:rsid w:val="00342E51"/>
    <w:rsid w:val="00347845"/>
    <w:rsid w:val="00363611"/>
    <w:rsid w:val="003637F0"/>
    <w:rsid w:val="0039338B"/>
    <w:rsid w:val="003B73A6"/>
    <w:rsid w:val="003D158A"/>
    <w:rsid w:val="003E4499"/>
    <w:rsid w:val="00403BBA"/>
    <w:rsid w:val="00415097"/>
    <w:rsid w:val="004152DD"/>
    <w:rsid w:val="00415458"/>
    <w:rsid w:val="00423F89"/>
    <w:rsid w:val="0042571C"/>
    <w:rsid w:val="0043445A"/>
    <w:rsid w:val="0044287D"/>
    <w:rsid w:val="004679E7"/>
    <w:rsid w:val="00476151"/>
    <w:rsid w:val="00492285"/>
    <w:rsid w:val="004932D0"/>
    <w:rsid w:val="00497AFA"/>
    <w:rsid w:val="004A5783"/>
    <w:rsid w:val="004B2CE0"/>
    <w:rsid w:val="004B6A16"/>
    <w:rsid w:val="004B6C62"/>
    <w:rsid w:val="004B70D4"/>
    <w:rsid w:val="004C257D"/>
    <w:rsid w:val="004C7EEB"/>
    <w:rsid w:val="004E2CB0"/>
    <w:rsid w:val="004E4E00"/>
    <w:rsid w:val="004F79AA"/>
    <w:rsid w:val="005135C4"/>
    <w:rsid w:val="00515B81"/>
    <w:rsid w:val="00516DDB"/>
    <w:rsid w:val="00526577"/>
    <w:rsid w:val="0053430B"/>
    <w:rsid w:val="00534AE6"/>
    <w:rsid w:val="005409B7"/>
    <w:rsid w:val="005520A4"/>
    <w:rsid w:val="005607E6"/>
    <w:rsid w:val="00571AF7"/>
    <w:rsid w:val="00576203"/>
    <w:rsid w:val="00576611"/>
    <w:rsid w:val="00586216"/>
    <w:rsid w:val="005867C1"/>
    <w:rsid w:val="00592F79"/>
    <w:rsid w:val="0059609A"/>
    <w:rsid w:val="005A10C4"/>
    <w:rsid w:val="005A1C0F"/>
    <w:rsid w:val="005A4B84"/>
    <w:rsid w:val="005B46A3"/>
    <w:rsid w:val="005C1D92"/>
    <w:rsid w:val="005D24E7"/>
    <w:rsid w:val="005D26AD"/>
    <w:rsid w:val="005D450C"/>
    <w:rsid w:val="005E2803"/>
    <w:rsid w:val="005E49CE"/>
    <w:rsid w:val="005E4CCF"/>
    <w:rsid w:val="005F114F"/>
    <w:rsid w:val="005F12D2"/>
    <w:rsid w:val="005F30D4"/>
    <w:rsid w:val="005F5B32"/>
    <w:rsid w:val="005F70E4"/>
    <w:rsid w:val="006017DB"/>
    <w:rsid w:val="0060617B"/>
    <w:rsid w:val="006307F4"/>
    <w:rsid w:val="00633A97"/>
    <w:rsid w:val="006360AD"/>
    <w:rsid w:val="00637655"/>
    <w:rsid w:val="00640660"/>
    <w:rsid w:val="00645130"/>
    <w:rsid w:val="00651D1C"/>
    <w:rsid w:val="006726E9"/>
    <w:rsid w:val="00676834"/>
    <w:rsid w:val="00691693"/>
    <w:rsid w:val="006941F9"/>
    <w:rsid w:val="00697320"/>
    <w:rsid w:val="006975F7"/>
    <w:rsid w:val="00697ABF"/>
    <w:rsid w:val="006A0154"/>
    <w:rsid w:val="006A3A80"/>
    <w:rsid w:val="006D1034"/>
    <w:rsid w:val="006E4534"/>
    <w:rsid w:val="006F2AC7"/>
    <w:rsid w:val="006F5EA9"/>
    <w:rsid w:val="006F6D33"/>
    <w:rsid w:val="00701454"/>
    <w:rsid w:val="00717D53"/>
    <w:rsid w:val="00723136"/>
    <w:rsid w:val="00723760"/>
    <w:rsid w:val="007435FC"/>
    <w:rsid w:val="00751A41"/>
    <w:rsid w:val="00754F82"/>
    <w:rsid w:val="0075665B"/>
    <w:rsid w:val="007711FD"/>
    <w:rsid w:val="00785131"/>
    <w:rsid w:val="00786826"/>
    <w:rsid w:val="00790668"/>
    <w:rsid w:val="0079190E"/>
    <w:rsid w:val="00795312"/>
    <w:rsid w:val="007B424A"/>
    <w:rsid w:val="007D1BAE"/>
    <w:rsid w:val="007E332E"/>
    <w:rsid w:val="007F2256"/>
    <w:rsid w:val="008015EA"/>
    <w:rsid w:val="00815165"/>
    <w:rsid w:val="0083447A"/>
    <w:rsid w:val="008419D1"/>
    <w:rsid w:val="00846CF1"/>
    <w:rsid w:val="00862048"/>
    <w:rsid w:val="00870E1A"/>
    <w:rsid w:val="0087242E"/>
    <w:rsid w:val="008803F4"/>
    <w:rsid w:val="00883F9D"/>
    <w:rsid w:val="00892277"/>
    <w:rsid w:val="00892B1F"/>
    <w:rsid w:val="008946C7"/>
    <w:rsid w:val="00894A49"/>
    <w:rsid w:val="008A74EA"/>
    <w:rsid w:val="008B2D6A"/>
    <w:rsid w:val="008B67F3"/>
    <w:rsid w:val="008C05D6"/>
    <w:rsid w:val="008C3E1D"/>
    <w:rsid w:val="008E57CF"/>
    <w:rsid w:val="008F5878"/>
    <w:rsid w:val="008F6C92"/>
    <w:rsid w:val="0090626F"/>
    <w:rsid w:val="009160FD"/>
    <w:rsid w:val="00916120"/>
    <w:rsid w:val="00916BC6"/>
    <w:rsid w:val="009224EB"/>
    <w:rsid w:val="00941BA9"/>
    <w:rsid w:val="009522A8"/>
    <w:rsid w:val="0095293F"/>
    <w:rsid w:val="00956A4C"/>
    <w:rsid w:val="00957D2F"/>
    <w:rsid w:val="0096005F"/>
    <w:rsid w:val="00962447"/>
    <w:rsid w:val="00966228"/>
    <w:rsid w:val="00971475"/>
    <w:rsid w:val="00973691"/>
    <w:rsid w:val="00985C04"/>
    <w:rsid w:val="00991A91"/>
    <w:rsid w:val="0099799E"/>
    <w:rsid w:val="009A1440"/>
    <w:rsid w:val="009B0A44"/>
    <w:rsid w:val="009C096E"/>
    <w:rsid w:val="009C1E30"/>
    <w:rsid w:val="009C6133"/>
    <w:rsid w:val="009D24E4"/>
    <w:rsid w:val="009D35E7"/>
    <w:rsid w:val="009E08B0"/>
    <w:rsid w:val="009E2A58"/>
    <w:rsid w:val="009E3F17"/>
    <w:rsid w:val="009E52E3"/>
    <w:rsid w:val="009F435D"/>
    <w:rsid w:val="009F56B5"/>
    <w:rsid w:val="00A124DF"/>
    <w:rsid w:val="00A12938"/>
    <w:rsid w:val="00A22E8C"/>
    <w:rsid w:val="00A3469B"/>
    <w:rsid w:val="00A359AE"/>
    <w:rsid w:val="00A3770E"/>
    <w:rsid w:val="00A469D7"/>
    <w:rsid w:val="00A566D4"/>
    <w:rsid w:val="00A678DE"/>
    <w:rsid w:val="00A81BA8"/>
    <w:rsid w:val="00A81E56"/>
    <w:rsid w:val="00A822A0"/>
    <w:rsid w:val="00A924DB"/>
    <w:rsid w:val="00A9334D"/>
    <w:rsid w:val="00AA61A1"/>
    <w:rsid w:val="00AB0EFB"/>
    <w:rsid w:val="00AB4BC1"/>
    <w:rsid w:val="00AB69EC"/>
    <w:rsid w:val="00AC7CB4"/>
    <w:rsid w:val="00AD3A43"/>
    <w:rsid w:val="00AD636D"/>
    <w:rsid w:val="00AD6809"/>
    <w:rsid w:val="00AE1244"/>
    <w:rsid w:val="00AE3154"/>
    <w:rsid w:val="00AF6D23"/>
    <w:rsid w:val="00B008E5"/>
    <w:rsid w:val="00B21105"/>
    <w:rsid w:val="00B2476F"/>
    <w:rsid w:val="00B33DAC"/>
    <w:rsid w:val="00B34F0F"/>
    <w:rsid w:val="00B36476"/>
    <w:rsid w:val="00B43590"/>
    <w:rsid w:val="00B46626"/>
    <w:rsid w:val="00B47BDE"/>
    <w:rsid w:val="00B531E9"/>
    <w:rsid w:val="00B5349B"/>
    <w:rsid w:val="00B63257"/>
    <w:rsid w:val="00B67316"/>
    <w:rsid w:val="00B825FB"/>
    <w:rsid w:val="00B83FD4"/>
    <w:rsid w:val="00B87773"/>
    <w:rsid w:val="00B949F4"/>
    <w:rsid w:val="00B97353"/>
    <w:rsid w:val="00BA009C"/>
    <w:rsid w:val="00BA456A"/>
    <w:rsid w:val="00BA5315"/>
    <w:rsid w:val="00BA5793"/>
    <w:rsid w:val="00BC0DA4"/>
    <w:rsid w:val="00BC373E"/>
    <w:rsid w:val="00BD645D"/>
    <w:rsid w:val="00BE2BB2"/>
    <w:rsid w:val="00BE368E"/>
    <w:rsid w:val="00BE3DEE"/>
    <w:rsid w:val="00BE7EA0"/>
    <w:rsid w:val="00C14923"/>
    <w:rsid w:val="00C21A2A"/>
    <w:rsid w:val="00C3074B"/>
    <w:rsid w:val="00C34E27"/>
    <w:rsid w:val="00C35B97"/>
    <w:rsid w:val="00C41D57"/>
    <w:rsid w:val="00C50429"/>
    <w:rsid w:val="00C56DF7"/>
    <w:rsid w:val="00C60185"/>
    <w:rsid w:val="00C6361E"/>
    <w:rsid w:val="00C71E69"/>
    <w:rsid w:val="00C731F3"/>
    <w:rsid w:val="00C762BD"/>
    <w:rsid w:val="00CA0F9D"/>
    <w:rsid w:val="00CA5A8E"/>
    <w:rsid w:val="00CA7A39"/>
    <w:rsid w:val="00CA7DCD"/>
    <w:rsid w:val="00CB4C10"/>
    <w:rsid w:val="00CD5AF4"/>
    <w:rsid w:val="00CD73D0"/>
    <w:rsid w:val="00D056A4"/>
    <w:rsid w:val="00D118B1"/>
    <w:rsid w:val="00D12091"/>
    <w:rsid w:val="00D17D7F"/>
    <w:rsid w:val="00D2377B"/>
    <w:rsid w:val="00D33239"/>
    <w:rsid w:val="00D339B5"/>
    <w:rsid w:val="00D46483"/>
    <w:rsid w:val="00D54F8D"/>
    <w:rsid w:val="00D6283A"/>
    <w:rsid w:val="00D64976"/>
    <w:rsid w:val="00D7288E"/>
    <w:rsid w:val="00D93CCE"/>
    <w:rsid w:val="00DC1B14"/>
    <w:rsid w:val="00DD08EA"/>
    <w:rsid w:val="00DD0D38"/>
    <w:rsid w:val="00DD4D17"/>
    <w:rsid w:val="00DD5765"/>
    <w:rsid w:val="00DF42C4"/>
    <w:rsid w:val="00E05CC4"/>
    <w:rsid w:val="00E2229A"/>
    <w:rsid w:val="00E307AD"/>
    <w:rsid w:val="00E46D8B"/>
    <w:rsid w:val="00E47AB7"/>
    <w:rsid w:val="00E51ABC"/>
    <w:rsid w:val="00E61489"/>
    <w:rsid w:val="00E72590"/>
    <w:rsid w:val="00E74F1B"/>
    <w:rsid w:val="00E80779"/>
    <w:rsid w:val="00E818D9"/>
    <w:rsid w:val="00EB7BC4"/>
    <w:rsid w:val="00EC13F1"/>
    <w:rsid w:val="00EC37D0"/>
    <w:rsid w:val="00EF3E6F"/>
    <w:rsid w:val="00F1749A"/>
    <w:rsid w:val="00F22331"/>
    <w:rsid w:val="00F22846"/>
    <w:rsid w:val="00F248FF"/>
    <w:rsid w:val="00F25DCF"/>
    <w:rsid w:val="00F47787"/>
    <w:rsid w:val="00F71ECF"/>
    <w:rsid w:val="00F8444D"/>
    <w:rsid w:val="00F91775"/>
    <w:rsid w:val="00FA1EE3"/>
    <w:rsid w:val="00FB17EB"/>
    <w:rsid w:val="00FC7503"/>
    <w:rsid w:val="00FD7495"/>
    <w:rsid w:val="00FE01DC"/>
    <w:rsid w:val="00FE4E3A"/>
    <w:rsid w:val="01BA3B5C"/>
    <w:rsid w:val="04F57B1C"/>
    <w:rsid w:val="05967EB8"/>
    <w:rsid w:val="064129F9"/>
    <w:rsid w:val="075B55A0"/>
    <w:rsid w:val="0792331D"/>
    <w:rsid w:val="084431E9"/>
    <w:rsid w:val="09287ABD"/>
    <w:rsid w:val="09BE7EAD"/>
    <w:rsid w:val="0A723DEF"/>
    <w:rsid w:val="0AAB518D"/>
    <w:rsid w:val="0BD95AB7"/>
    <w:rsid w:val="0C1C0A6D"/>
    <w:rsid w:val="0C4A1707"/>
    <w:rsid w:val="0C691627"/>
    <w:rsid w:val="0D5B4A23"/>
    <w:rsid w:val="0DA213FF"/>
    <w:rsid w:val="0E644E7B"/>
    <w:rsid w:val="0EE70E51"/>
    <w:rsid w:val="0F243716"/>
    <w:rsid w:val="0FAF4957"/>
    <w:rsid w:val="104651D5"/>
    <w:rsid w:val="10C01604"/>
    <w:rsid w:val="10C85E33"/>
    <w:rsid w:val="126D10FE"/>
    <w:rsid w:val="137C3B49"/>
    <w:rsid w:val="161C0A0A"/>
    <w:rsid w:val="16D50917"/>
    <w:rsid w:val="17551A87"/>
    <w:rsid w:val="18094067"/>
    <w:rsid w:val="18390A11"/>
    <w:rsid w:val="19C26264"/>
    <w:rsid w:val="1A70082A"/>
    <w:rsid w:val="1B296985"/>
    <w:rsid w:val="1BEE6688"/>
    <w:rsid w:val="1D140101"/>
    <w:rsid w:val="1D2B6A62"/>
    <w:rsid w:val="1F0B1E45"/>
    <w:rsid w:val="1F680B1F"/>
    <w:rsid w:val="1F7766F2"/>
    <w:rsid w:val="1F7D372C"/>
    <w:rsid w:val="1FE34D90"/>
    <w:rsid w:val="20B14A4F"/>
    <w:rsid w:val="24A0759D"/>
    <w:rsid w:val="24B9252E"/>
    <w:rsid w:val="264948DA"/>
    <w:rsid w:val="28B854AC"/>
    <w:rsid w:val="28DF0D79"/>
    <w:rsid w:val="290340C1"/>
    <w:rsid w:val="29B3341F"/>
    <w:rsid w:val="2A803B10"/>
    <w:rsid w:val="2B427B75"/>
    <w:rsid w:val="2B7D14B8"/>
    <w:rsid w:val="2BFE0533"/>
    <w:rsid w:val="2E912BCA"/>
    <w:rsid w:val="2F171117"/>
    <w:rsid w:val="2F1B61E4"/>
    <w:rsid w:val="2F9553FD"/>
    <w:rsid w:val="2FA005D3"/>
    <w:rsid w:val="2FA35FA8"/>
    <w:rsid w:val="2FFD14FF"/>
    <w:rsid w:val="303E21C6"/>
    <w:rsid w:val="307D6B8B"/>
    <w:rsid w:val="30F074BC"/>
    <w:rsid w:val="31510318"/>
    <w:rsid w:val="31F75BE8"/>
    <w:rsid w:val="34CD1521"/>
    <w:rsid w:val="34F046EB"/>
    <w:rsid w:val="35BA1204"/>
    <w:rsid w:val="364202A0"/>
    <w:rsid w:val="375842D9"/>
    <w:rsid w:val="37627F6B"/>
    <w:rsid w:val="37E626E3"/>
    <w:rsid w:val="37F905C2"/>
    <w:rsid w:val="381860CA"/>
    <w:rsid w:val="3A8A6D9C"/>
    <w:rsid w:val="3A8E0885"/>
    <w:rsid w:val="3B17573F"/>
    <w:rsid w:val="3B49038E"/>
    <w:rsid w:val="3BB85BFB"/>
    <w:rsid w:val="3C2F4EFD"/>
    <w:rsid w:val="3C517652"/>
    <w:rsid w:val="3C8842DC"/>
    <w:rsid w:val="3D6A6FB6"/>
    <w:rsid w:val="3DCC7320"/>
    <w:rsid w:val="3E4E4022"/>
    <w:rsid w:val="3EF94CDF"/>
    <w:rsid w:val="3F6777C6"/>
    <w:rsid w:val="3F685E99"/>
    <w:rsid w:val="3F6B0152"/>
    <w:rsid w:val="3FD32D80"/>
    <w:rsid w:val="401C0AE9"/>
    <w:rsid w:val="401E0033"/>
    <w:rsid w:val="409570E1"/>
    <w:rsid w:val="40C24EA2"/>
    <w:rsid w:val="40DC20CB"/>
    <w:rsid w:val="41190B4E"/>
    <w:rsid w:val="42A36164"/>
    <w:rsid w:val="434626F9"/>
    <w:rsid w:val="43B5786E"/>
    <w:rsid w:val="44442C9C"/>
    <w:rsid w:val="44524E4F"/>
    <w:rsid w:val="44D02F98"/>
    <w:rsid w:val="45CC20DD"/>
    <w:rsid w:val="47DB2D11"/>
    <w:rsid w:val="48497B76"/>
    <w:rsid w:val="485A5A36"/>
    <w:rsid w:val="48896C65"/>
    <w:rsid w:val="48914AE9"/>
    <w:rsid w:val="49370EA4"/>
    <w:rsid w:val="4A7125F8"/>
    <w:rsid w:val="4A747684"/>
    <w:rsid w:val="4A876BD5"/>
    <w:rsid w:val="4B0E37A1"/>
    <w:rsid w:val="4B6F2F25"/>
    <w:rsid w:val="4BDC3D7B"/>
    <w:rsid w:val="4D516832"/>
    <w:rsid w:val="4EC0336E"/>
    <w:rsid w:val="4EDD5605"/>
    <w:rsid w:val="4F666465"/>
    <w:rsid w:val="4FD43534"/>
    <w:rsid w:val="517222A2"/>
    <w:rsid w:val="51A21248"/>
    <w:rsid w:val="52154275"/>
    <w:rsid w:val="52B763AD"/>
    <w:rsid w:val="5408748A"/>
    <w:rsid w:val="547B0B52"/>
    <w:rsid w:val="54EC1809"/>
    <w:rsid w:val="55BF5F93"/>
    <w:rsid w:val="55EE5388"/>
    <w:rsid w:val="56D20675"/>
    <w:rsid w:val="570962B4"/>
    <w:rsid w:val="57413FA5"/>
    <w:rsid w:val="57756E9A"/>
    <w:rsid w:val="577F60AD"/>
    <w:rsid w:val="57DC5041"/>
    <w:rsid w:val="585133A1"/>
    <w:rsid w:val="58FA6FFD"/>
    <w:rsid w:val="593C75E2"/>
    <w:rsid w:val="59535771"/>
    <w:rsid w:val="59734498"/>
    <w:rsid w:val="5A3C2E0C"/>
    <w:rsid w:val="5AB236E8"/>
    <w:rsid w:val="5B214D44"/>
    <w:rsid w:val="5B443391"/>
    <w:rsid w:val="5BBE5E10"/>
    <w:rsid w:val="5BF02DD5"/>
    <w:rsid w:val="5C362677"/>
    <w:rsid w:val="5CD73248"/>
    <w:rsid w:val="60344302"/>
    <w:rsid w:val="606C77EB"/>
    <w:rsid w:val="60F40A16"/>
    <w:rsid w:val="615C24CF"/>
    <w:rsid w:val="61FA6C02"/>
    <w:rsid w:val="62063ADF"/>
    <w:rsid w:val="62735C79"/>
    <w:rsid w:val="62AC1F5B"/>
    <w:rsid w:val="63B041BC"/>
    <w:rsid w:val="640A3555"/>
    <w:rsid w:val="64725BF0"/>
    <w:rsid w:val="649B0C32"/>
    <w:rsid w:val="65622A92"/>
    <w:rsid w:val="6639107D"/>
    <w:rsid w:val="669E696B"/>
    <w:rsid w:val="67DE470B"/>
    <w:rsid w:val="682D7BB1"/>
    <w:rsid w:val="68D425C3"/>
    <w:rsid w:val="697231B8"/>
    <w:rsid w:val="69B704D9"/>
    <w:rsid w:val="6A0C6E4B"/>
    <w:rsid w:val="6A234273"/>
    <w:rsid w:val="6A4E4740"/>
    <w:rsid w:val="6B817F1C"/>
    <w:rsid w:val="6BD96E3B"/>
    <w:rsid w:val="6D387E56"/>
    <w:rsid w:val="6D844108"/>
    <w:rsid w:val="6E880B69"/>
    <w:rsid w:val="6F6D44AB"/>
    <w:rsid w:val="6F840EF6"/>
    <w:rsid w:val="7033578C"/>
    <w:rsid w:val="71B73B6E"/>
    <w:rsid w:val="7363725A"/>
    <w:rsid w:val="74E315A6"/>
    <w:rsid w:val="760A358D"/>
    <w:rsid w:val="795B087D"/>
    <w:rsid w:val="79C01356"/>
    <w:rsid w:val="79F96282"/>
    <w:rsid w:val="7B626F72"/>
    <w:rsid w:val="7B8E2D63"/>
    <w:rsid w:val="7D016EA0"/>
    <w:rsid w:val="7D8A476A"/>
    <w:rsid w:val="7DE231A4"/>
    <w:rsid w:val="7E4344AC"/>
    <w:rsid w:val="7E82719E"/>
    <w:rsid w:val="7F325588"/>
    <w:rsid w:val="7F56501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D0AF98"/>
  <w15:docId w15:val="{B15D2F65-CFE4-46E4-96E8-4BA057E829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uiPriority="0" w:qFormat="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next w:val="a"/>
    <w:qFormat/>
    <w:pPr>
      <w:shd w:val="clear" w:color="auto" w:fill="000080"/>
    </w:pPr>
  </w:style>
  <w:style w:type="paragraph" w:styleId="a4">
    <w:name w:val="Body Text"/>
    <w:basedOn w:val="a"/>
    <w:next w:val="a5"/>
    <w:uiPriority w:val="99"/>
    <w:semiHidden/>
    <w:unhideWhenUsed/>
    <w:qFormat/>
    <w:pPr>
      <w:spacing w:after="120"/>
    </w:pPr>
  </w:style>
  <w:style w:type="paragraph" w:styleId="a5">
    <w:name w:val="Body Text First Indent"/>
    <w:basedOn w:val="a4"/>
    <w:qFormat/>
    <w:pPr>
      <w:ind w:firstLineChars="100" w:firstLine="420"/>
    </w:pPr>
  </w:style>
  <w:style w:type="paragraph" w:styleId="a6">
    <w:name w:val="Plain Text"/>
    <w:basedOn w:val="a"/>
    <w:next w:val="a"/>
    <w:link w:val="a7"/>
    <w:qFormat/>
    <w:rPr>
      <w:rFonts w:ascii="宋体" w:hAnsi="Courier New"/>
      <w:szCs w:val="20"/>
    </w:rPr>
  </w:style>
  <w:style w:type="paragraph" w:styleId="a8">
    <w:name w:val="Balloon Text"/>
    <w:basedOn w:val="a"/>
    <w:link w:val="a9"/>
    <w:uiPriority w:val="99"/>
    <w:semiHidden/>
    <w:unhideWhenUsed/>
    <w:qFormat/>
    <w:rPr>
      <w:sz w:val="18"/>
      <w:szCs w:val="18"/>
    </w:rPr>
  </w:style>
  <w:style w:type="paragraph" w:styleId="aa">
    <w:name w:val="footer"/>
    <w:basedOn w:val="a"/>
    <w:link w:val="ab"/>
    <w:uiPriority w:val="99"/>
    <w:unhideWhenUsed/>
    <w:qFormat/>
    <w:pPr>
      <w:tabs>
        <w:tab w:val="center" w:pos="4153"/>
        <w:tab w:val="right" w:pos="8306"/>
      </w:tabs>
      <w:snapToGrid w:val="0"/>
      <w:jc w:val="left"/>
    </w:pPr>
    <w:rPr>
      <w:sz w:val="18"/>
      <w:szCs w:val="18"/>
    </w:rPr>
  </w:style>
  <w:style w:type="paragraph" w:styleId="ac">
    <w:name w:val="header"/>
    <w:basedOn w:val="a"/>
    <w:link w:val="ad"/>
    <w:unhideWhenUsed/>
    <w:qFormat/>
    <w:pPr>
      <w:pBdr>
        <w:bottom w:val="single" w:sz="6" w:space="1" w:color="auto"/>
      </w:pBdr>
      <w:tabs>
        <w:tab w:val="center" w:pos="4153"/>
        <w:tab w:val="right" w:pos="8306"/>
      </w:tabs>
      <w:snapToGrid w:val="0"/>
      <w:jc w:val="center"/>
    </w:pPr>
    <w:rPr>
      <w:sz w:val="18"/>
      <w:szCs w:val="18"/>
    </w:rPr>
  </w:style>
  <w:style w:type="paragraph" w:styleId="2">
    <w:name w:val="Body Text 2"/>
    <w:basedOn w:val="a"/>
    <w:qFormat/>
    <w:pPr>
      <w:spacing w:after="120" w:line="480" w:lineRule="auto"/>
    </w:pPr>
  </w:style>
  <w:style w:type="table" w:styleId="ae">
    <w:name w:val="Table Grid"/>
    <w:basedOn w:val="a1"/>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正文首行缩进1"/>
    <w:basedOn w:val="a4"/>
    <w:next w:val="ac"/>
    <w:qFormat/>
    <w:pPr>
      <w:spacing w:before="100" w:beforeAutospacing="1"/>
      <w:ind w:firstLineChars="100" w:firstLine="420"/>
    </w:pPr>
    <w:rPr>
      <w:szCs w:val="22"/>
    </w:rPr>
  </w:style>
  <w:style w:type="character" w:customStyle="1" w:styleId="ad">
    <w:name w:val="页眉 字符"/>
    <w:basedOn w:val="a0"/>
    <w:link w:val="ac"/>
    <w:uiPriority w:val="99"/>
    <w:qFormat/>
    <w:rPr>
      <w:rFonts w:ascii="Times New Roman" w:eastAsia="宋体" w:hAnsi="Times New Roman" w:cs="Times New Roman"/>
      <w:sz w:val="18"/>
      <w:szCs w:val="18"/>
    </w:rPr>
  </w:style>
  <w:style w:type="character" w:customStyle="1" w:styleId="ab">
    <w:name w:val="页脚 字符"/>
    <w:basedOn w:val="a0"/>
    <w:link w:val="aa"/>
    <w:uiPriority w:val="99"/>
    <w:qFormat/>
    <w:rPr>
      <w:rFonts w:ascii="Times New Roman" w:eastAsia="宋体" w:hAnsi="Times New Roman" w:cs="Times New Roman"/>
      <w:sz w:val="18"/>
      <w:szCs w:val="18"/>
    </w:rPr>
  </w:style>
  <w:style w:type="character" w:customStyle="1" w:styleId="a9">
    <w:name w:val="批注框文本 字符"/>
    <w:basedOn w:val="a0"/>
    <w:link w:val="a8"/>
    <w:uiPriority w:val="99"/>
    <w:semiHidden/>
    <w:qFormat/>
    <w:rPr>
      <w:rFonts w:ascii="Times New Roman" w:eastAsia="宋体" w:hAnsi="Times New Roman" w:cs="Times New Roman"/>
      <w:sz w:val="18"/>
      <w:szCs w:val="18"/>
    </w:rPr>
  </w:style>
  <w:style w:type="paragraph" w:customStyle="1" w:styleId="Default">
    <w:name w:val="Default"/>
    <w:qFormat/>
    <w:pPr>
      <w:widowControl w:val="0"/>
      <w:autoSpaceDE w:val="0"/>
      <w:autoSpaceDN w:val="0"/>
      <w:adjustRightInd w:val="0"/>
    </w:pPr>
    <w:rPr>
      <w:rFonts w:ascii="宋体"/>
      <w:color w:val="000000"/>
      <w:sz w:val="24"/>
      <w:szCs w:val="24"/>
    </w:rPr>
  </w:style>
  <w:style w:type="character" w:customStyle="1" w:styleId="a7">
    <w:name w:val="纯文本 字符"/>
    <w:basedOn w:val="a0"/>
    <w:link w:val="a6"/>
    <w:qFormat/>
    <w:rPr>
      <w:rFonts w:ascii="宋体" w:hAnsi="Courier New"/>
      <w:kern w:val="2"/>
      <w:sz w:val="21"/>
    </w:rPr>
  </w:style>
  <w:style w:type="paragraph" w:styleId="af">
    <w:name w:val="List Paragraph"/>
    <w:basedOn w:val="a"/>
    <w:uiPriority w:val="99"/>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8A0118-F16A-4E2B-B45D-D194CC3F78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11</Pages>
  <Words>652</Words>
  <Characters>3719</Characters>
  <Application>Microsoft Office Word</Application>
  <DocSecurity>0</DocSecurity>
  <Lines>30</Lines>
  <Paragraphs>8</Paragraphs>
  <ScaleCrop>false</ScaleCrop>
  <Company/>
  <LinksUpToDate>false</LinksUpToDate>
  <CharactersWithSpaces>4363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mikin</cp:lastModifiedBy>
  <cp:revision>63</cp:revision>
  <cp:lastPrinted>2026-04-23T02:00:00Z</cp:lastPrinted>
  <dcterms:created xsi:type="dcterms:W3CDTF">2025-08-06T03:19:00Z</dcterms:created>
  <dcterms:modified xsi:type="dcterms:W3CDTF">2026-04-23T02:01:00Z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2052-11.8.2.11542</vt:lpwstr>
  </property>
  <property fmtid="{D5CDD505-2E9C-101B-9397-08002B2CF9AE}" pid="3" name="ICV">
    <vt:lpwstr>1EBC996261124FEBA61C98E6F314FB31</vt:lpwstr>
  </property>
  <property fmtid="{D5CDD505-2E9C-101B-9397-08002B2CF9AE}" pid="4" name="KSOTemplateDocerSaveRecord">
    <vt:lpwstr>eyJoZGlkIjoiNjllMGU3YTY5N2FhMmNmYzUzZWQwNWY1ZTFjNDNkM2IifQ==</vt:lpwstr>
  </property>
</Properties>
</file>